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F9E5" w14:textId="77777777" w:rsidR="002F624C" w:rsidRPr="00D67793" w:rsidRDefault="002F624C" w:rsidP="00D67793">
      <w:pPr>
        <w:spacing w:before="60" w:after="0" w:line="264" w:lineRule="auto"/>
        <w:jc w:val="center"/>
        <w:rPr>
          <w:rFonts w:ascii="Times New Roman" w:hAnsi="Times New Roman" w:cs="Times New Roman"/>
          <w:b/>
        </w:rPr>
      </w:pPr>
    </w:p>
    <w:p w14:paraId="55EB88BA" w14:textId="77777777" w:rsidR="002F624C" w:rsidRPr="00D67793" w:rsidRDefault="002F624C" w:rsidP="00D67793">
      <w:pPr>
        <w:spacing w:before="60" w:after="0" w:line="264" w:lineRule="auto"/>
        <w:jc w:val="center"/>
        <w:rPr>
          <w:rFonts w:ascii="Times New Roman" w:hAnsi="Times New Roman" w:cs="Times New Roman"/>
          <w:b/>
        </w:rPr>
      </w:pPr>
    </w:p>
    <w:p w14:paraId="47E92CCC" w14:textId="77777777" w:rsidR="002F624C" w:rsidRPr="00D67793" w:rsidRDefault="002F624C" w:rsidP="00D67793">
      <w:pPr>
        <w:spacing w:before="60" w:after="0" w:line="264" w:lineRule="auto"/>
        <w:jc w:val="center"/>
        <w:rPr>
          <w:rFonts w:ascii="Times New Roman" w:hAnsi="Times New Roman" w:cs="Times New Roman"/>
          <w:b/>
        </w:rPr>
      </w:pPr>
    </w:p>
    <w:p w14:paraId="57687728" w14:textId="77777777" w:rsidR="00D5031D" w:rsidRPr="00D67793" w:rsidRDefault="00D5031D" w:rsidP="00D67793">
      <w:pPr>
        <w:spacing w:before="60" w:after="0" w:line="264" w:lineRule="auto"/>
        <w:jc w:val="center"/>
        <w:rPr>
          <w:rFonts w:ascii="Times New Roman" w:eastAsia="Arial Unicode MS" w:hAnsi="Times New Roman" w:cs="Times New Roman"/>
          <w:b/>
        </w:rPr>
      </w:pPr>
      <w:r w:rsidRPr="00D67793">
        <w:rPr>
          <w:rFonts w:ascii="Times New Roman" w:eastAsia="Arial Unicode MS" w:hAnsi="Times New Roman" w:cs="Times New Roman"/>
          <w:b/>
        </w:rPr>
        <w:t xml:space="preserve"> </w:t>
      </w:r>
    </w:p>
    <w:p w14:paraId="5DB02CB2" w14:textId="77777777" w:rsidR="00D5031D" w:rsidRPr="00D67793" w:rsidRDefault="00D5031D" w:rsidP="00D67793">
      <w:pPr>
        <w:spacing w:before="60" w:after="0" w:line="264" w:lineRule="auto"/>
        <w:jc w:val="center"/>
        <w:rPr>
          <w:rFonts w:ascii="Times New Roman" w:eastAsia="Arial Unicode MS" w:hAnsi="Times New Roman" w:cs="Times New Roman"/>
          <w:b/>
        </w:rPr>
      </w:pPr>
    </w:p>
    <w:p w14:paraId="1CC16F25"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59E90C45"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7E308AD6"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0B8A7749"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0AE927A5"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50FD7B35" w14:textId="77777777" w:rsidR="00D67793" w:rsidRPr="00D67793" w:rsidRDefault="00D67793" w:rsidP="00D67793">
      <w:pPr>
        <w:spacing w:before="60" w:after="0" w:line="264" w:lineRule="auto"/>
        <w:jc w:val="center"/>
        <w:rPr>
          <w:rFonts w:ascii="Times New Roman" w:eastAsia="Arial Unicode MS" w:hAnsi="Times New Roman" w:cs="Times New Roman"/>
          <w:b/>
        </w:rPr>
      </w:pPr>
    </w:p>
    <w:p w14:paraId="4AAF8979" w14:textId="77777777" w:rsidR="00D5031D" w:rsidRPr="00D67793" w:rsidRDefault="00D5031D" w:rsidP="00D67793">
      <w:pPr>
        <w:spacing w:before="60" w:after="0" w:line="264" w:lineRule="auto"/>
        <w:jc w:val="center"/>
        <w:rPr>
          <w:rFonts w:ascii="Times New Roman" w:eastAsia="Arial Unicode MS" w:hAnsi="Times New Roman" w:cs="Times New Roman"/>
          <w:b/>
        </w:rPr>
      </w:pPr>
    </w:p>
    <w:p w14:paraId="0509D9E4" w14:textId="45286CA0" w:rsidR="00B2087C" w:rsidRPr="00D67793" w:rsidRDefault="00B2087C" w:rsidP="00D67793">
      <w:pPr>
        <w:spacing w:before="60" w:after="0" w:line="264" w:lineRule="auto"/>
        <w:jc w:val="center"/>
        <w:rPr>
          <w:rFonts w:ascii="Times New Roman" w:eastAsia="Arial Unicode MS" w:hAnsi="Times New Roman" w:cs="Times New Roman"/>
          <w:b/>
        </w:rPr>
      </w:pPr>
    </w:p>
    <w:tbl>
      <w:tblPr>
        <w:tblStyle w:val="Grigliatabella"/>
        <w:tblW w:w="0" w:type="auto"/>
        <w:tblLook w:val="04A0" w:firstRow="1" w:lastRow="0" w:firstColumn="1" w:lastColumn="0" w:noHBand="0" w:noVBand="1"/>
      </w:tblPr>
      <w:tblGrid>
        <w:gridCol w:w="9174"/>
      </w:tblGrid>
      <w:tr w:rsidR="00B2087C" w14:paraId="249D2EA5" w14:textId="77777777" w:rsidTr="00B2087C">
        <w:tc>
          <w:tcPr>
            <w:tcW w:w="9174" w:type="dxa"/>
          </w:tcPr>
          <w:p w14:paraId="29BEACFD" w14:textId="77777777" w:rsidR="00B2087C" w:rsidRDefault="00B2087C" w:rsidP="00B2087C">
            <w:pPr>
              <w:spacing w:before="60" w:line="264" w:lineRule="auto"/>
              <w:jc w:val="center"/>
              <w:rPr>
                <w:rFonts w:ascii="Times New Roman" w:eastAsia="Arial Unicode MS" w:hAnsi="Times New Roman" w:cs="Times New Roman"/>
                <w:b/>
              </w:rPr>
            </w:pPr>
          </w:p>
          <w:p w14:paraId="3421C9D2" w14:textId="60B9EE69" w:rsidR="00B2087C" w:rsidRPr="003F5113" w:rsidRDefault="00B2087C" w:rsidP="00B2087C">
            <w:pPr>
              <w:spacing w:before="60" w:line="264" w:lineRule="auto"/>
              <w:jc w:val="center"/>
              <w:rPr>
                <w:rFonts w:ascii="Times New Roman" w:eastAsia="Arial Unicode MS" w:hAnsi="Times New Roman" w:cs="Times New Roman"/>
                <w:b/>
                <w:color w:val="4472C4" w:themeColor="accent5"/>
              </w:rPr>
            </w:pPr>
            <w:r w:rsidRPr="003F5113">
              <w:rPr>
                <w:rFonts w:ascii="Times New Roman" w:eastAsia="Arial Unicode MS" w:hAnsi="Times New Roman" w:cs="Times New Roman"/>
                <w:b/>
                <w:color w:val="4472C4" w:themeColor="accent5"/>
              </w:rPr>
              <w:t xml:space="preserve">PROCEDURA </w:t>
            </w:r>
            <w:bookmarkStart w:id="1" w:name="_Hlk65077197"/>
            <w:r w:rsidRPr="003F5113">
              <w:rPr>
                <w:rFonts w:ascii="Times New Roman" w:eastAsia="Arial Unicode MS" w:hAnsi="Times New Roman" w:cs="Times New Roman"/>
                <w:b/>
                <w:caps/>
                <w:color w:val="4472C4" w:themeColor="accent5"/>
              </w:rPr>
              <w:t>Whistleblowing</w:t>
            </w:r>
            <w:bookmarkEnd w:id="1"/>
          </w:p>
          <w:p w14:paraId="0F6B5B60" w14:textId="77777777" w:rsidR="00B2087C" w:rsidRDefault="00B2087C" w:rsidP="00D67793">
            <w:pPr>
              <w:spacing w:before="60" w:line="264" w:lineRule="auto"/>
              <w:jc w:val="center"/>
              <w:rPr>
                <w:rFonts w:ascii="Times New Roman" w:eastAsia="Arial Unicode MS" w:hAnsi="Times New Roman" w:cs="Times New Roman"/>
                <w:b/>
              </w:rPr>
            </w:pPr>
          </w:p>
        </w:tc>
      </w:tr>
    </w:tbl>
    <w:p w14:paraId="389BB2FA" w14:textId="77777777" w:rsidR="00D5031D" w:rsidRPr="00D67793" w:rsidRDefault="00D5031D" w:rsidP="00D67793">
      <w:pPr>
        <w:spacing w:before="60" w:after="0" w:line="264" w:lineRule="auto"/>
        <w:jc w:val="both"/>
        <w:rPr>
          <w:rFonts w:ascii="Times New Roman" w:eastAsia="Arial Unicode MS" w:hAnsi="Times New Roman" w:cs="Times New Roman"/>
        </w:rPr>
      </w:pPr>
    </w:p>
    <w:p w14:paraId="482DFE68" w14:textId="77777777" w:rsidR="00D5031D" w:rsidRPr="00D67793" w:rsidRDefault="00D5031D" w:rsidP="00D67793">
      <w:pPr>
        <w:spacing w:before="60" w:after="0" w:line="264" w:lineRule="auto"/>
        <w:jc w:val="both"/>
        <w:rPr>
          <w:rFonts w:ascii="Times New Roman" w:eastAsia="Arial Unicode MS" w:hAnsi="Times New Roman" w:cs="Times New Roman"/>
        </w:rPr>
      </w:pPr>
    </w:p>
    <w:p w14:paraId="2785B09A" w14:textId="77777777" w:rsidR="00D5031D" w:rsidRPr="00D67793" w:rsidRDefault="00D5031D" w:rsidP="00D67793">
      <w:pPr>
        <w:spacing w:before="60" w:after="0" w:line="264" w:lineRule="auto"/>
        <w:jc w:val="both"/>
        <w:rPr>
          <w:rFonts w:ascii="Times New Roman" w:eastAsia="Arial Unicode MS" w:hAnsi="Times New Roman" w:cs="Times New Roman"/>
        </w:rPr>
      </w:pPr>
    </w:p>
    <w:p w14:paraId="4ED4CF19" w14:textId="77777777" w:rsidR="003550E9" w:rsidRPr="00D67793" w:rsidRDefault="003550E9" w:rsidP="00D67793">
      <w:pPr>
        <w:spacing w:before="60" w:after="0" w:line="264" w:lineRule="auto"/>
        <w:jc w:val="both"/>
        <w:rPr>
          <w:rFonts w:ascii="Times New Roman" w:eastAsia="Arial Unicode MS" w:hAnsi="Times New Roman" w:cs="Times New Roman"/>
        </w:rPr>
      </w:pPr>
    </w:p>
    <w:p w14:paraId="5519D30A" w14:textId="77777777" w:rsidR="003550E9" w:rsidRPr="00D67793" w:rsidRDefault="003550E9" w:rsidP="00D67793">
      <w:pPr>
        <w:spacing w:before="60" w:after="0" w:line="264" w:lineRule="auto"/>
        <w:jc w:val="both"/>
        <w:rPr>
          <w:rFonts w:ascii="Times New Roman" w:eastAsia="Arial Unicode MS" w:hAnsi="Times New Roman" w:cs="Times New Roman"/>
        </w:rPr>
      </w:pPr>
    </w:p>
    <w:p w14:paraId="3D28A934"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21E605CA"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086E45DC"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4577BCC5"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76C8B934"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006D673C"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1DDC1EDB"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14A08B1F"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7165FD00"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74FABE03"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30A61375" w14:textId="77777777" w:rsidR="002A3AF8" w:rsidRPr="00D67793" w:rsidRDefault="002A3AF8" w:rsidP="00D67793">
      <w:pPr>
        <w:spacing w:before="60" w:after="0" w:line="264" w:lineRule="auto"/>
        <w:jc w:val="both"/>
        <w:rPr>
          <w:rFonts w:ascii="Times New Roman" w:eastAsia="Arial Unicode MS" w:hAnsi="Times New Roman" w:cs="Times New Roman"/>
        </w:rPr>
      </w:pPr>
    </w:p>
    <w:p w14:paraId="5AC2021E" w14:textId="77777777" w:rsidR="003550E9" w:rsidRPr="00D67793" w:rsidRDefault="003550E9" w:rsidP="00D67793">
      <w:pPr>
        <w:spacing w:before="60" w:after="0" w:line="264" w:lineRule="auto"/>
        <w:jc w:val="both"/>
        <w:rPr>
          <w:rFonts w:ascii="Times New Roman" w:eastAsia="Arial Unicode MS" w:hAnsi="Times New Roman" w:cs="Times New Roman"/>
        </w:rPr>
      </w:pPr>
    </w:p>
    <w:tbl>
      <w:tblPr>
        <w:tblStyle w:val="Grigliatabella"/>
        <w:tblW w:w="0" w:type="auto"/>
        <w:jc w:val="center"/>
        <w:tblLook w:val="04A0" w:firstRow="1" w:lastRow="0" w:firstColumn="1" w:lastColumn="0" w:noHBand="0" w:noVBand="1"/>
      </w:tblPr>
      <w:tblGrid>
        <w:gridCol w:w="3058"/>
        <w:gridCol w:w="3058"/>
        <w:gridCol w:w="3058"/>
      </w:tblGrid>
      <w:tr w:rsidR="001A439B" w:rsidRPr="001A439B" w14:paraId="376D90A0" w14:textId="73EC4CD3" w:rsidTr="003C197D">
        <w:trPr>
          <w:jc w:val="center"/>
        </w:trPr>
        <w:tc>
          <w:tcPr>
            <w:tcW w:w="3058" w:type="dxa"/>
          </w:tcPr>
          <w:p w14:paraId="362A7162" w14:textId="77777777" w:rsidR="001A439B" w:rsidRPr="001A439B" w:rsidRDefault="001A439B" w:rsidP="00D67793">
            <w:pPr>
              <w:spacing w:before="60" w:line="264" w:lineRule="auto"/>
              <w:jc w:val="center"/>
              <w:rPr>
                <w:rFonts w:ascii="Times New Roman" w:hAnsi="Times New Roman" w:cs="Times New Roman"/>
                <w:b/>
                <w:smallCaps/>
                <w:sz w:val="18"/>
                <w:szCs w:val="18"/>
              </w:rPr>
            </w:pPr>
            <w:r w:rsidRPr="001A439B">
              <w:rPr>
                <w:rFonts w:ascii="Times New Roman" w:hAnsi="Times New Roman" w:cs="Times New Roman"/>
                <w:b/>
                <w:smallCaps/>
                <w:sz w:val="18"/>
                <w:szCs w:val="18"/>
              </w:rPr>
              <w:t>Rev.</w:t>
            </w:r>
          </w:p>
        </w:tc>
        <w:tc>
          <w:tcPr>
            <w:tcW w:w="3058" w:type="dxa"/>
          </w:tcPr>
          <w:p w14:paraId="154C9E9C" w14:textId="77777777" w:rsidR="001A439B" w:rsidRPr="001A439B" w:rsidRDefault="001A439B" w:rsidP="00D67793">
            <w:pPr>
              <w:spacing w:before="60" w:line="264" w:lineRule="auto"/>
              <w:jc w:val="center"/>
              <w:rPr>
                <w:rFonts w:ascii="Times New Roman" w:hAnsi="Times New Roman" w:cs="Times New Roman"/>
                <w:b/>
                <w:smallCaps/>
                <w:sz w:val="18"/>
                <w:szCs w:val="18"/>
              </w:rPr>
            </w:pPr>
            <w:r w:rsidRPr="001A439B">
              <w:rPr>
                <w:rFonts w:ascii="Times New Roman" w:hAnsi="Times New Roman" w:cs="Times New Roman"/>
                <w:b/>
                <w:smallCaps/>
                <w:sz w:val="18"/>
                <w:szCs w:val="18"/>
              </w:rPr>
              <w:t>data</w:t>
            </w:r>
          </w:p>
        </w:tc>
        <w:tc>
          <w:tcPr>
            <w:tcW w:w="3058" w:type="dxa"/>
          </w:tcPr>
          <w:p w14:paraId="4B4C36CF" w14:textId="41E49578" w:rsidR="001A439B" w:rsidRPr="001A439B" w:rsidRDefault="001A439B" w:rsidP="00D67793">
            <w:pPr>
              <w:spacing w:before="60" w:line="264" w:lineRule="auto"/>
              <w:jc w:val="center"/>
              <w:rPr>
                <w:rFonts w:ascii="Times New Roman" w:hAnsi="Times New Roman" w:cs="Times New Roman"/>
                <w:b/>
                <w:smallCaps/>
                <w:sz w:val="18"/>
                <w:szCs w:val="18"/>
              </w:rPr>
            </w:pPr>
            <w:r w:rsidRPr="001A439B">
              <w:rPr>
                <w:rFonts w:ascii="Times New Roman" w:hAnsi="Times New Roman" w:cs="Times New Roman"/>
                <w:b/>
                <w:smallCaps/>
                <w:sz w:val="18"/>
                <w:szCs w:val="18"/>
              </w:rPr>
              <w:t>Approvata da</w:t>
            </w:r>
          </w:p>
        </w:tc>
      </w:tr>
      <w:tr w:rsidR="001A439B" w:rsidRPr="001A439B" w14:paraId="6AE74D90" w14:textId="5F53F8D1" w:rsidTr="003C197D">
        <w:trPr>
          <w:jc w:val="center"/>
        </w:trPr>
        <w:tc>
          <w:tcPr>
            <w:tcW w:w="3058" w:type="dxa"/>
          </w:tcPr>
          <w:p w14:paraId="1916BFE3" w14:textId="39BD9161" w:rsidR="001A439B" w:rsidRPr="001A439B" w:rsidRDefault="00BC479E" w:rsidP="00D67793">
            <w:pPr>
              <w:spacing w:before="60" w:line="264" w:lineRule="auto"/>
              <w:jc w:val="center"/>
              <w:rPr>
                <w:rFonts w:ascii="Times New Roman" w:hAnsi="Times New Roman" w:cs="Times New Roman"/>
                <w:bCs/>
                <w:sz w:val="18"/>
                <w:szCs w:val="18"/>
              </w:rPr>
            </w:pPr>
            <w:r>
              <w:rPr>
                <w:rFonts w:ascii="Times New Roman" w:hAnsi="Times New Roman" w:cs="Times New Roman"/>
                <w:bCs/>
                <w:sz w:val="18"/>
                <w:szCs w:val="18"/>
              </w:rPr>
              <w:t>0</w:t>
            </w:r>
          </w:p>
        </w:tc>
        <w:tc>
          <w:tcPr>
            <w:tcW w:w="3058" w:type="dxa"/>
          </w:tcPr>
          <w:p w14:paraId="18CC2655" w14:textId="4AAB4B33" w:rsidR="001A439B" w:rsidRPr="001A439B" w:rsidRDefault="001A439B" w:rsidP="00D67793">
            <w:pPr>
              <w:spacing w:before="60" w:line="264" w:lineRule="auto"/>
              <w:jc w:val="center"/>
              <w:rPr>
                <w:rFonts w:ascii="Times New Roman" w:hAnsi="Times New Roman" w:cs="Times New Roman"/>
                <w:bCs/>
                <w:sz w:val="18"/>
                <w:szCs w:val="18"/>
              </w:rPr>
            </w:pPr>
          </w:p>
        </w:tc>
        <w:tc>
          <w:tcPr>
            <w:tcW w:w="3058" w:type="dxa"/>
          </w:tcPr>
          <w:p w14:paraId="337D5AC5" w14:textId="048DFA9B" w:rsidR="001A439B" w:rsidRPr="001A439B" w:rsidRDefault="003F5113" w:rsidP="00D67793">
            <w:pPr>
              <w:spacing w:before="60" w:line="264" w:lineRule="auto"/>
              <w:jc w:val="center"/>
              <w:rPr>
                <w:rFonts w:ascii="Times New Roman" w:hAnsi="Times New Roman" w:cs="Times New Roman"/>
                <w:bCs/>
                <w:sz w:val="18"/>
                <w:szCs w:val="18"/>
              </w:rPr>
            </w:pPr>
            <w:r w:rsidRPr="00811BF9">
              <w:rPr>
                <w:rFonts w:ascii="Times New Roman" w:hAnsi="Times New Roman" w:cs="Times New Roman"/>
                <w:bCs/>
                <w:sz w:val="18"/>
                <w:szCs w:val="18"/>
              </w:rPr>
              <w:t>Amministratore Unico</w:t>
            </w:r>
          </w:p>
        </w:tc>
      </w:tr>
    </w:tbl>
    <w:p w14:paraId="3AD86AA4" w14:textId="11953F79" w:rsidR="00D5031D" w:rsidRPr="000E7CA1" w:rsidRDefault="00D5031D" w:rsidP="000E7CA1">
      <w:pPr>
        <w:spacing w:before="60" w:after="0" w:line="264" w:lineRule="auto"/>
        <w:rPr>
          <w:rFonts w:ascii="Times New Roman" w:hAnsi="Times New Roman" w:cs="Times New Roman"/>
          <w:b/>
        </w:rPr>
      </w:pPr>
      <w:r w:rsidRPr="00D67793">
        <w:rPr>
          <w:rFonts w:ascii="Times New Roman" w:hAnsi="Times New Roman" w:cs="Times New Roman"/>
          <w:b/>
        </w:rPr>
        <w:br w:type="page"/>
      </w:r>
    </w:p>
    <w:tbl>
      <w:tblPr>
        <w:tblStyle w:val="Grigliatabella"/>
        <w:tblpPr w:leftFromText="141" w:rightFromText="141" w:horzAnchor="margin" w:tblpY="1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581"/>
        <w:gridCol w:w="926"/>
        <w:gridCol w:w="5945"/>
        <w:gridCol w:w="442"/>
      </w:tblGrid>
      <w:tr w:rsidR="00DC2E15" w:rsidRPr="00376EF0" w14:paraId="466E5A1F" w14:textId="77777777" w:rsidTr="00CE5ACA">
        <w:tc>
          <w:tcPr>
            <w:tcW w:w="465" w:type="dxa"/>
          </w:tcPr>
          <w:p w14:paraId="67AF5473"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lastRenderedPageBreak/>
              <w:t>1</w:t>
            </w:r>
          </w:p>
        </w:tc>
        <w:tc>
          <w:tcPr>
            <w:tcW w:w="581" w:type="dxa"/>
          </w:tcPr>
          <w:p w14:paraId="4C47BC75"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7715B7EE"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PREMESSA</w:t>
            </w:r>
            <w:r>
              <w:rPr>
                <w:rFonts w:ascii="Times New Roman" w:eastAsia="Arial Unicode MS" w:hAnsi="Times New Roman" w:cs="Times New Roman"/>
                <w:b/>
                <w:bCs/>
                <w:sz w:val="18"/>
                <w:szCs w:val="18"/>
              </w:rPr>
              <w:t>…………………………………………………………………………………</w:t>
            </w:r>
          </w:p>
        </w:tc>
        <w:tc>
          <w:tcPr>
            <w:tcW w:w="442" w:type="dxa"/>
          </w:tcPr>
          <w:p w14:paraId="173E2717"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3</w:t>
            </w:r>
          </w:p>
        </w:tc>
      </w:tr>
      <w:tr w:rsidR="00DC2E15" w:rsidRPr="00376EF0" w14:paraId="2C279E99" w14:textId="77777777" w:rsidTr="00CE5ACA">
        <w:tc>
          <w:tcPr>
            <w:tcW w:w="465" w:type="dxa"/>
          </w:tcPr>
          <w:p w14:paraId="12843D04"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2</w:t>
            </w:r>
          </w:p>
        </w:tc>
        <w:tc>
          <w:tcPr>
            <w:tcW w:w="581" w:type="dxa"/>
          </w:tcPr>
          <w:p w14:paraId="76258F8D"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1A0110E8"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RIFERIMENTI E DEFINIZIONI</w:t>
            </w:r>
            <w:r>
              <w:rPr>
                <w:rFonts w:ascii="Times New Roman" w:eastAsia="Arial Unicode MS" w:hAnsi="Times New Roman" w:cs="Times New Roman"/>
                <w:b/>
                <w:bCs/>
                <w:sz w:val="18"/>
                <w:szCs w:val="18"/>
              </w:rPr>
              <w:t>…………………………………………………………</w:t>
            </w:r>
          </w:p>
        </w:tc>
        <w:tc>
          <w:tcPr>
            <w:tcW w:w="442" w:type="dxa"/>
          </w:tcPr>
          <w:p w14:paraId="35F25159"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3</w:t>
            </w:r>
          </w:p>
        </w:tc>
      </w:tr>
      <w:tr w:rsidR="00DC2E15" w:rsidRPr="00376EF0" w14:paraId="34F3BE1D" w14:textId="77777777" w:rsidTr="00CE5ACA">
        <w:tc>
          <w:tcPr>
            <w:tcW w:w="465" w:type="dxa"/>
          </w:tcPr>
          <w:p w14:paraId="06FC1034"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0F064C59"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2.1</w:t>
            </w:r>
          </w:p>
        </w:tc>
        <w:tc>
          <w:tcPr>
            <w:tcW w:w="6871" w:type="dxa"/>
            <w:gridSpan w:val="2"/>
          </w:tcPr>
          <w:p w14:paraId="7FABA14F"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Riferimenti</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76584FA1"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3</w:t>
            </w:r>
          </w:p>
        </w:tc>
      </w:tr>
      <w:tr w:rsidR="00DC2E15" w:rsidRPr="00376EF0" w14:paraId="59707E2E" w14:textId="77777777" w:rsidTr="00CE5ACA">
        <w:tc>
          <w:tcPr>
            <w:tcW w:w="465" w:type="dxa"/>
          </w:tcPr>
          <w:p w14:paraId="05D1244C"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436A2F35"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2.2</w:t>
            </w:r>
          </w:p>
        </w:tc>
        <w:tc>
          <w:tcPr>
            <w:tcW w:w="6871" w:type="dxa"/>
            <w:gridSpan w:val="2"/>
          </w:tcPr>
          <w:p w14:paraId="5BA1D58D"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Definizioni</w:t>
            </w:r>
            <w:r>
              <w:rPr>
                <w:rFonts w:ascii="Times New Roman" w:eastAsia="Arial Unicode MS" w:hAnsi="Times New Roman" w:cs="Times New Roman"/>
                <w:sz w:val="18"/>
                <w:szCs w:val="18"/>
              </w:rPr>
              <w:t>……………………………………………………………………………………</w:t>
            </w:r>
          </w:p>
        </w:tc>
        <w:tc>
          <w:tcPr>
            <w:tcW w:w="442" w:type="dxa"/>
          </w:tcPr>
          <w:p w14:paraId="6A8A5F22"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3</w:t>
            </w:r>
          </w:p>
        </w:tc>
      </w:tr>
      <w:tr w:rsidR="00DC2E15" w:rsidRPr="00376EF0" w14:paraId="48C5CC24" w14:textId="77777777" w:rsidTr="00CE5ACA">
        <w:tc>
          <w:tcPr>
            <w:tcW w:w="465" w:type="dxa"/>
          </w:tcPr>
          <w:p w14:paraId="4BA59AF4"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3</w:t>
            </w:r>
          </w:p>
        </w:tc>
        <w:tc>
          <w:tcPr>
            <w:tcW w:w="581" w:type="dxa"/>
          </w:tcPr>
          <w:p w14:paraId="2B36603A"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601665E3"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DESTINATARI</w:t>
            </w:r>
            <w:r>
              <w:rPr>
                <w:rFonts w:ascii="Times New Roman" w:eastAsia="Arial Unicode MS" w:hAnsi="Times New Roman" w:cs="Times New Roman"/>
                <w:b/>
                <w:bCs/>
                <w:sz w:val="18"/>
                <w:szCs w:val="18"/>
              </w:rPr>
              <w:t>………………………………………………………………………</w:t>
            </w:r>
            <w:proofErr w:type="gramStart"/>
            <w:r>
              <w:rPr>
                <w:rFonts w:ascii="Times New Roman" w:eastAsia="Arial Unicode MS" w:hAnsi="Times New Roman" w:cs="Times New Roman"/>
                <w:b/>
                <w:bCs/>
                <w:sz w:val="18"/>
                <w:szCs w:val="18"/>
              </w:rPr>
              <w:t>…….</w:t>
            </w:r>
            <w:proofErr w:type="gramEnd"/>
            <w:r>
              <w:rPr>
                <w:rFonts w:ascii="Times New Roman" w:eastAsia="Arial Unicode MS" w:hAnsi="Times New Roman" w:cs="Times New Roman"/>
                <w:b/>
                <w:bCs/>
                <w:sz w:val="18"/>
                <w:szCs w:val="18"/>
              </w:rPr>
              <w:t>.</w:t>
            </w:r>
          </w:p>
        </w:tc>
        <w:tc>
          <w:tcPr>
            <w:tcW w:w="442" w:type="dxa"/>
          </w:tcPr>
          <w:p w14:paraId="564FA6FB"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4</w:t>
            </w:r>
          </w:p>
        </w:tc>
      </w:tr>
      <w:tr w:rsidR="00DC2E15" w:rsidRPr="00376EF0" w14:paraId="472A97AC" w14:textId="77777777" w:rsidTr="00CE5ACA">
        <w:tc>
          <w:tcPr>
            <w:tcW w:w="465" w:type="dxa"/>
          </w:tcPr>
          <w:p w14:paraId="67355C90"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4</w:t>
            </w:r>
          </w:p>
        </w:tc>
        <w:tc>
          <w:tcPr>
            <w:tcW w:w="581" w:type="dxa"/>
          </w:tcPr>
          <w:p w14:paraId="052CF834"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293A87FB"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OGGETTO E CONTENUTO DELLE SEGNALAZIONI</w:t>
            </w:r>
            <w:r>
              <w:rPr>
                <w:rFonts w:ascii="Times New Roman" w:eastAsia="Arial Unicode MS" w:hAnsi="Times New Roman" w:cs="Times New Roman"/>
                <w:b/>
                <w:bCs/>
                <w:sz w:val="18"/>
                <w:szCs w:val="18"/>
              </w:rPr>
              <w:t>…………………………</w:t>
            </w:r>
            <w:proofErr w:type="gramStart"/>
            <w:r>
              <w:rPr>
                <w:rFonts w:ascii="Times New Roman" w:eastAsia="Arial Unicode MS" w:hAnsi="Times New Roman" w:cs="Times New Roman"/>
                <w:b/>
                <w:bCs/>
                <w:sz w:val="18"/>
                <w:szCs w:val="18"/>
              </w:rPr>
              <w:t>…....</w:t>
            </w:r>
            <w:proofErr w:type="gramEnd"/>
          </w:p>
        </w:tc>
        <w:tc>
          <w:tcPr>
            <w:tcW w:w="442" w:type="dxa"/>
          </w:tcPr>
          <w:p w14:paraId="457F7EA7"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4</w:t>
            </w:r>
          </w:p>
        </w:tc>
      </w:tr>
      <w:tr w:rsidR="00DC2E15" w:rsidRPr="00376EF0" w14:paraId="4163D3E2" w14:textId="77777777" w:rsidTr="00CE5ACA">
        <w:tc>
          <w:tcPr>
            <w:tcW w:w="465" w:type="dxa"/>
          </w:tcPr>
          <w:p w14:paraId="48097481"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2DC75C98"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4.1</w:t>
            </w:r>
          </w:p>
        </w:tc>
        <w:tc>
          <w:tcPr>
            <w:tcW w:w="6871" w:type="dxa"/>
            <w:gridSpan w:val="2"/>
          </w:tcPr>
          <w:p w14:paraId="543803FE"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Oggetto delle Segnalazioni</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03FDF9C6"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4</w:t>
            </w:r>
          </w:p>
        </w:tc>
      </w:tr>
      <w:tr w:rsidR="00DC2E15" w:rsidRPr="00376EF0" w14:paraId="02A824F2" w14:textId="77777777" w:rsidTr="00CE5ACA">
        <w:tc>
          <w:tcPr>
            <w:tcW w:w="465" w:type="dxa"/>
          </w:tcPr>
          <w:p w14:paraId="2DC44C5C"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5EB2354B"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4.2</w:t>
            </w:r>
          </w:p>
        </w:tc>
        <w:tc>
          <w:tcPr>
            <w:tcW w:w="6871" w:type="dxa"/>
            <w:gridSpan w:val="2"/>
          </w:tcPr>
          <w:p w14:paraId="75B37036"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Esclusioni</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7FE4AC04"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5</w:t>
            </w:r>
          </w:p>
        </w:tc>
      </w:tr>
      <w:tr w:rsidR="00DC2E15" w:rsidRPr="00376EF0" w14:paraId="0BD4A525" w14:textId="77777777" w:rsidTr="00CE5ACA">
        <w:tc>
          <w:tcPr>
            <w:tcW w:w="465" w:type="dxa"/>
          </w:tcPr>
          <w:p w14:paraId="079E0566"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5441D759"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4.3</w:t>
            </w:r>
          </w:p>
        </w:tc>
        <w:tc>
          <w:tcPr>
            <w:tcW w:w="6871" w:type="dxa"/>
            <w:gridSpan w:val="2"/>
          </w:tcPr>
          <w:p w14:paraId="7CEF5220"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Contenuto delle Segnalazioni</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042EA09F"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6</w:t>
            </w:r>
          </w:p>
        </w:tc>
      </w:tr>
      <w:tr w:rsidR="00DC2E15" w:rsidRPr="00376EF0" w14:paraId="2798ACFD" w14:textId="77777777" w:rsidTr="00CE5ACA">
        <w:tc>
          <w:tcPr>
            <w:tcW w:w="465" w:type="dxa"/>
          </w:tcPr>
          <w:p w14:paraId="77D02473"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07134FD5"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4.4</w:t>
            </w:r>
          </w:p>
        </w:tc>
        <w:tc>
          <w:tcPr>
            <w:tcW w:w="6871" w:type="dxa"/>
            <w:gridSpan w:val="2"/>
          </w:tcPr>
          <w:p w14:paraId="0AEA6231"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Segnalazioni anonime</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5CC5B409"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6</w:t>
            </w:r>
          </w:p>
        </w:tc>
      </w:tr>
      <w:tr w:rsidR="00DC2E15" w:rsidRPr="00376EF0" w14:paraId="7A44BAAE" w14:textId="77777777" w:rsidTr="00CE5ACA">
        <w:tc>
          <w:tcPr>
            <w:tcW w:w="465" w:type="dxa"/>
          </w:tcPr>
          <w:p w14:paraId="27313915"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5</w:t>
            </w:r>
          </w:p>
        </w:tc>
        <w:tc>
          <w:tcPr>
            <w:tcW w:w="581" w:type="dxa"/>
          </w:tcPr>
          <w:p w14:paraId="2667A5EF"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71558A5A"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LA TUTELA DEL SEGNALANTE</w:t>
            </w:r>
            <w:r>
              <w:rPr>
                <w:rFonts w:ascii="Times New Roman" w:eastAsia="Arial Unicode MS" w:hAnsi="Times New Roman" w:cs="Times New Roman"/>
                <w:b/>
                <w:bCs/>
                <w:sz w:val="18"/>
                <w:szCs w:val="18"/>
              </w:rPr>
              <w:t>………………………………………………………</w:t>
            </w:r>
          </w:p>
        </w:tc>
        <w:tc>
          <w:tcPr>
            <w:tcW w:w="442" w:type="dxa"/>
          </w:tcPr>
          <w:p w14:paraId="79A9984D"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6</w:t>
            </w:r>
          </w:p>
        </w:tc>
      </w:tr>
      <w:tr w:rsidR="00DC2E15" w:rsidRPr="00376EF0" w14:paraId="372DC998" w14:textId="77777777" w:rsidTr="00CE5ACA">
        <w:tc>
          <w:tcPr>
            <w:tcW w:w="465" w:type="dxa"/>
          </w:tcPr>
          <w:p w14:paraId="39BA9707"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4640BE16"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5.1</w:t>
            </w:r>
          </w:p>
        </w:tc>
        <w:tc>
          <w:tcPr>
            <w:tcW w:w="6871" w:type="dxa"/>
            <w:gridSpan w:val="2"/>
          </w:tcPr>
          <w:p w14:paraId="3CC923F7"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Il sistema di tutele del segnalante</w:t>
            </w:r>
            <w:r>
              <w:rPr>
                <w:rFonts w:ascii="Times New Roman" w:eastAsia="Arial Unicode MS" w:hAnsi="Times New Roman" w:cs="Times New Roman"/>
                <w:sz w:val="18"/>
                <w:szCs w:val="18"/>
              </w:rPr>
              <w:t>……………………………………………………………</w:t>
            </w:r>
          </w:p>
        </w:tc>
        <w:tc>
          <w:tcPr>
            <w:tcW w:w="442" w:type="dxa"/>
          </w:tcPr>
          <w:p w14:paraId="0B7589A2"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6</w:t>
            </w:r>
          </w:p>
        </w:tc>
      </w:tr>
      <w:tr w:rsidR="00DC2E15" w:rsidRPr="00376EF0" w14:paraId="059667BD" w14:textId="77777777" w:rsidTr="00CE5ACA">
        <w:tc>
          <w:tcPr>
            <w:tcW w:w="465" w:type="dxa"/>
          </w:tcPr>
          <w:p w14:paraId="729B9978"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565B74D9"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5.2</w:t>
            </w:r>
          </w:p>
        </w:tc>
        <w:tc>
          <w:tcPr>
            <w:tcW w:w="6871" w:type="dxa"/>
            <w:gridSpan w:val="2"/>
          </w:tcPr>
          <w:p w14:paraId="0D9E842C"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La Riservatezza</w:t>
            </w:r>
            <w:r>
              <w:rPr>
                <w:rFonts w:ascii="Times New Roman" w:eastAsia="Arial Unicode MS" w:hAnsi="Times New Roman" w:cs="Times New Roman"/>
                <w:sz w:val="18"/>
                <w:szCs w:val="18"/>
              </w:rPr>
              <w:t>………………………………………………………………………………</w:t>
            </w:r>
          </w:p>
        </w:tc>
        <w:tc>
          <w:tcPr>
            <w:tcW w:w="442" w:type="dxa"/>
          </w:tcPr>
          <w:p w14:paraId="15414F93"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7</w:t>
            </w:r>
          </w:p>
        </w:tc>
      </w:tr>
      <w:tr w:rsidR="00DC2E15" w:rsidRPr="00376EF0" w14:paraId="0FC3E5DF" w14:textId="77777777" w:rsidTr="00CE5ACA">
        <w:tc>
          <w:tcPr>
            <w:tcW w:w="465" w:type="dxa"/>
          </w:tcPr>
          <w:p w14:paraId="76166D03"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55610480"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5.3</w:t>
            </w:r>
          </w:p>
        </w:tc>
        <w:tc>
          <w:tcPr>
            <w:tcW w:w="6871" w:type="dxa"/>
            <w:gridSpan w:val="2"/>
          </w:tcPr>
          <w:p w14:paraId="05F67872"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Il Divieto di Ritorsioni</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5B776E00"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8</w:t>
            </w:r>
          </w:p>
        </w:tc>
      </w:tr>
      <w:tr w:rsidR="00DC2E15" w:rsidRPr="00376EF0" w14:paraId="42D8198B" w14:textId="77777777" w:rsidTr="00CE5ACA">
        <w:tc>
          <w:tcPr>
            <w:tcW w:w="465" w:type="dxa"/>
          </w:tcPr>
          <w:p w14:paraId="695656C1"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304B138A"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5.4</w:t>
            </w:r>
          </w:p>
        </w:tc>
        <w:tc>
          <w:tcPr>
            <w:tcW w:w="6871" w:type="dxa"/>
            <w:gridSpan w:val="2"/>
          </w:tcPr>
          <w:p w14:paraId="4B395E6A"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Le limitazioni di responsabilità</w:t>
            </w:r>
            <w:r>
              <w:rPr>
                <w:rFonts w:ascii="Times New Roman" w:eastAsia="Arial Unicode MS" w:hAnsi="Times New Roman" w:cs="Times New Roman"/>
                <w:sz w:val="18"/>
                <w:szCs w:val="18"/>
              </w:rPr>
              <w:t>………………………………………………………………</w:t>
            </w:r>
          </w:p>
        </w:tc>
        <w:tc>
          <w:tcPr>
            <w:tcW w:w="442" w:type="dxa"/>
          </w:tcPr>
          <w:p w14:paraId="72E7D4B5"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9</w:t>
            </w:r>
          </w:p>
        </w:tc>
      </w:tr>
      <w:tr w:rsidR="00DC2E15" w:rsidRPr="00376EF0" w14:paraId="2C69AA9C" w14:textId="77777777" w:rsidTr="00CE5ACA">
        <w:tc>
          <w:tcPr>
            <w:tcW w:w="465" w:type="dxa"/>
          </w:tcPr>
          <w:p w14:paraId="7758B1A6"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6</w:t>
            </w:r>
          </w:p>
        </w:tc>
        <w:tc>
          <w:tcPr>
            <w:tcW w:w="581" w:type="dxa"/>
          </w:tcPr>
          <w:p w14:paraId="20A42A70"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54FCCB5A" w14:textId="77777777" w:rsidR="00DC2E15" w:rsidRPr="00C95D79" w:rsidRDefault="00DC2E15" w:rsidP="003463AD">
            <w:pPr>
              <w:spacing w:before="60" w:line="264" w:lineRule="auto"/>
              <w:rPr>
                <w:rFonts w:ascii="Times New Roman" w:eastAsia="Arial Unicode MS" w:hAnsi="Times New Roman" w:cs="Times New Roman"/>
                <w:b/>
                <w:bCs/>
                <w:caps/>
                <w:sz w:val="18"/>
                <w:szCs w:val="18"/>
              </w:rPr>
            </w:pPr>
            <w:r w:rsidRPr="00C95D79">
              <w:rPr>
                <w:rFonts w:ascii="Times New Roman" w:eastAsia="Arial Unicode MS" w:hAnsi="Times New Roman" w:cs="Times New Roman"/>
                <w:b/>
                <w:bCs/>
                <w:caps/>
                <w:sz w:val="18"/>
                <w:szCs w:val="18"/>
              </w:rPr>
              <w:t>Tutela del segnalato</w:t>
            </w:r>
            <w:r>
              <w:rPr>
                <w:rFonts w:ascii="Times New Roman" w:eastAsia="Arial Unicode MS" w:hAnsi="Times New Roman" w:cs="Times New Roman"/>
                <w:b/>
                <w:bCs/>
                <w:caps/>
                <w:sz w:val="18"/>
                <w:szCs w:val="18"/>
              </w:rPr>
              <w:t>………………………………………………………</w:t>
            </w:r>
            <w:proofErr w:type="gramStart"/>
            <w:r>
              <w:rPr>
                <w:rFonts w:ascii="Times New Roman" w:eastAsia="Arial Unicode MS" w:hAnsi="Times New Roman" w:cs="Times New Roman"/>
                <w:b/>
                <w:bCs/>
                <w:caps/>
                <w:sz w:val="18"/>
                <w:szCs w:val="18"/>
              </w:rPr>
              <w:t>…….</w:t>
            </w:r>
            <w:proofErr w:type="gramEnd"/>
            <w:r>
              <w:rPr>
                <w:rFonts w:ascii="Times New Roman" w:eastAsia="Arial Unicode MS" w:hAnsi="Times New Roman" w:cs="Times New Roman"/>
                <w:b/>
                <w:bCs/>
                <w:caps/>
                <w:sz w:val="18"/>
                <w:szCs w:val="18"/>
              </w:rPr>
              <w:t>.</w:t>
            </w:r>
          </w:p>
        </w:tc>
        <w:tc>
          <w:tcPr>
            <w:tcW w:w="442" w:type="dxa"/>
          </w:tcPr>
          <w:p w14:paraId="01120C2C"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9</w:t>
            </w:r>
          </w:p>
        </w:tc>
      </w:tr>
      <w:tr w:rsidR="00DC2E15" w:rsidRPr="00376EF0" w14:paraId="1ACD5548" w14:textId="77777777" w:rsidTr="00CE5ACA">
        <w:tc>
          <w:tcPr>
            <w:tcW w:w="465" w:type="dxa"/>
          </w:tcPr>
          <w:p w14:paraId="6CC2E61B"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7</w:t>
            </w:r>
          </w:p>
        </w:tc>
        <w:tc>
          <w:tcPr>
            <w:tcW w:w="581" w:type="dxa"/>
          </w:tcPr>
          <w:p w14:paraId="0C02916F"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599215AE" w14:textId="77777777" w:rsidR="00DC2E15" w:rsidRPr="00C95D79" w:rsidRDefault="00DC2E15" w:rsidP="003463AD">
            <w:pPr>
              <w:spacing w:before="60" w:line="264" w:lineRule="auto"/>
              <w:rPr>
                <w:rFonts w:ascii="Times New Roman" w:eastAsia="Arial Unicode MS" w:hAnsi="Times New Roman" w:cs="Times New Roman"/>
                <w:b/>
                <w:bCs/>
                <w:caps/>
                <w:sz w:val="18"/>
                <w:szCs w:val="18"/>
              </w:rPr>
            </w:pPr>
            <w:r w:rsidRPr="00C95D79">
              <w:rPr>
                <w:rFonts w:ascii="Times New Roman" w:eastAsia="Arial Unicode MS" w:hAnsi="Times New Roman" w:cs="Times New Roman"/>
                <w:b/>
                <w:bCs/>
                <w:caps/>
                <w:sz w:val="18"/>
                <w:szCs w:val="18"/>
              </w:rPr>
              <w:t>Misure di sostegno per il segnalante</w:t>
            </w:r>
            <w:r>
              <w:rPr>
                <w:rFonts w:ascii="Times New Roman" w:eastAsia="Arial Unicode MS" w:hAnsi="Times New Roman" w:cs="Times New Roman"/>
                <w:b/>
                <w:bCs/>
                <w:caps/>
                <w:sz w:val="18"/>
                <w:szCs w:val="18"/>
              </w:rPr>
              <w:t>………………………………</w:t>
            </w:r>
            <w:proofErr w:type="gramStart"/>
            <w:r>
              <w:rPr>
                <w:rFonts w:ascii="Times New Roman" w:eastAsia="Arial Unicode MS" w:hAnsi="Times New Roman" w:cs="Times New Roman"/>
                <w:b/>
                <w:bCs/>
                <w:caps/>
                <w:sz w:val="18"/>
                <w:szCs w:val="18"/>
              </w:rPr>
              <w:t>…….</w:t>
            </w:r>
            <w:proofErr w:type="gramEnd"/>
            <w:r>
              <w:rPr>
                <w:rFonts w:ascii="Times New Roman" w:eastAsia="Arial Unicode MS" w:hAnsi="Times New Roman" w:cs="Times New Roman"/>
                <w:b/>
                <w:bCs/>
                <w:caps/>
                <w:sz w:val="18"/>
                <w:szCs w:val="18"/>
              </w:rPr>
              <w:t>.</w:t>
            </w:r>
          </w:p>
        </w:tc>
        <w:tc>
          <w:tcPr>
            <w:tcW w:w="442" w:type="dxa"/>
          </w:tcPr>
          <w:p w14:paraId="5456A38E"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C2E15" w:rsidRPr="00376EF0" w14:paraId="60BBA395" w14:textId="77777777" w:rsidTr="00CE5ACA">
        <w:tc>
          <w:tcPr>
            <w:tcW w:w="465" w:type="dxa"/>
          </w:tcPr>
          <w:p w14:paraId="524D64B3"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8</w:t>
            </w:r>
          </w:p>
        </w:tc>
        <w:tc>
          <w:tcPr>
            <w:tcW w:w="581" w:type="dxa"/>
          </w:tcPr>
          <w:p w14:paraId="7E1D140B"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3C96F537"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DESCRIZIONE DEL PROCESSO E DELLE RESPONSABILITA’</w:t>
            </w:r>
            <w:r>
              <w:rPr>
                <w:rFonts w:ascii="Times New Roman" w:eastAsia="Arial Unicode MS" w:hAnsi="Times New Roman" w:cs="Times New Roman"/>
                <w:b/>
                <w:bCs/>
                <w:sz w:val="18"/>
                <w:szCs w:val="18"/>
              </w:rPr>
              <w:t>……………</w:t>
            </w:r>
            <w:proofErr w:type="gramStart"/>
            <w:r>
              <w:rPr>
                <w:rFonts w:ascii="Times New Roman" w:eastAsia="Arial Unicode MS" w:hAnsi="Times New Roman" w:cs="Times New Roman"/>
                <w:b/>
                <w:bCs/>
                <w:sz w:val="18"/>
                <w:szCs w:val="18"/>
              </w:rPr>
              <w:t>…….</w:t>
            </w:r>
            <w:proofErr w:type="gramEnd"/>
          </w:p>
        </w:tc>
        <w:tc>
          <w:tcPr>
            <w:tcW w:w="442" w:type="dxa"/>
          </w:tcPr>
          <w:p w14:paraId="064A0558"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C2E15" w:rsidRPr="00376EF0" w14:paraId="3940EC98" w14:textId="77777777" w:rsidTr="00CE5ACA">
        <w:tc>
          <w:tcPr>
            <w:tcW w:w="465" w:type="dxa"/>
          </w:tcPr>
          <w:p w14:paraId="197F8830"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4C9852FB"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8.1</w:t>
            </w:r>
          </w:p>
        </w:tc>
        <w:tc>
          <w:tcPr>
            <w:tcW w:w="6871" w:type="dxa"/>
            <w:gridSpan w:val="2"/>
          </w:tcPr>
          <w:p w14:paraId="0AB45435"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Responsabilità</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430F33BF"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C2E15" w:rsidRPr="00376EF0" w14:paraId="63774936" w14:textId="77777777" w:rsidTr="00CE5ACA">
        <w:tc>
          <w:tcPr>
            <w:tcW w:w="465" w:type="dxa"/>
          </w:tcPr>
          <w:p w14:paraId="0AC164A1"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383E2D0F"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w:t>
            </w:r>
          </w:p>
        </w:tc>
        <w:tc>
          <w:tcPr>
            <w:tcW w:w="6871" w:type="dxa"/>
            <w:gridSpan w:val="2"/>
          </w:tcPr>
          <w:p w14:paraId="4453779C"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Processo</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5120695F"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437FD" w:rsidRPr="00376EF0" w14:paraId="491030C1" w14:textId="77777777" w:rsidTr="005A5A86">
        <w:tc>
          <w:tcPr>
            <w:tcW w:w="465" w:type="dxa"/>
          </w:tcPr>
          <w:p w14:paraId="72408570" w14:textId="77777777" w:rsidR="00D437FD" w:rsidRPr="00376EF0" w:rsidRDefault="00D437FD" w:rsidP="003463AD">
            <w:pPr>
              <w:spacing w:before="60" w:line="264" w:lineRule="auto"/>
              <w:rPr>
                <w:rFonts w:ascii="Times New Roman" w:eastAsia="Arial Unicode MS" w:hAnsi="Times New Roman" w:cs="Times New Roman"/>
                <w:sz w:val="18"/>
                <w:szCs w:val="18"/>
              </w:rPr>
            </w:pPr>
          </w:p>
        </w:tc>
        <w:tc>
          <w:tcPr>
            <w:tcW w:w="581" w:type="dxa"/>
          </w:tcPr>
          <w:p w14:paraId="304C1E50" w14:textId="77777777" w:rsidR="00D437FD" w:rsidRPr="00376EF0" w:rsidRDefault="00D437FD"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8.2.1</w:t>
            </w:r>
          </w:p>
        </w:tc>
        <w:tc>
          <w:tcPr>
            <w:tcW w:w="6871" w:type="dxa"/>
            <w:gridSpan w:val="2"/>
          </w:tcPr>
          <w:p w14:paraId="200E5C2F" w14:textId="77777777" w:rsidR="00D437FD" w:rsidRPr="00376EF0" w:rsidRDefault="00D437FD"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Canali di segnalazione</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61F32CF2" w14:textId="77777777" w:rsidR="00D437FD" w:rsidRPr="00F66AB3" w:rsidRDefault="00D437FD"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C2E15" w:rsidRPr="00376EF0" w14:paraId="2A79CB83" w14:textId="77777777" w:rsidTr="00CE5ACA">
        <w:tc>
          <w:tcPr>
            <w:tcW w:w="465" w:type="dxa"/>
          </w:tcPr>
          <w:p w14:paraId="0D2B4B16"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50EC3ED8"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926" w:type="dxa"/>
          </w:tcPr>
          <w:p w14:paraId="1233B29F"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8.2.1.1</w:t>
            </w:r>
          </w:p>
        </w:tc>
        <w:tc>
          <w:tcPr>
            <w:tcW w:w="5945" w:type="dxa"/>
          </w:tcPr>
          <w:p w14:paraId="6458428B"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Canale di segnalazione interno</w:t>
            </w:r>
            <w:r>
              <w:rPr>
                <w:rFonts w:ascii="Times New Roman" w:eastAsia="Arial Unicode MS" w:hAnsi="Times New Roman" w:cs="Times New Roman"/>
                <w:sz w:val="18"/>
                <w:szCs w:val="18"/>
              </w:rPr>
              <w:t>…………………………………………………</w:t>
            </w:r>
          </w:p>
        </w:tc>
        <w:tc>
          <w:tcPr>
            <w:tcW w:w="442" w:type="dxa"/>
          </w:tcPr>
          <w:p w14:paraId="28FDC4F6"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10</w:t>
            </w:r>
          </w:p>
        </w:tc>
      </w:tr>
      <w:tr w:rsidR="00DC2E15" w:rsidRPr="00376EF0" w14:paraId="71CD5B4C" w14:textId="77777777" w:rsidTr="00CE5ACA">
        <w:tc>
          <w:tcPr>
            <w:tcW w:w="465" w:type="dxa"/>
          </w:tcPr>
          <w:p w14:paraId="1D8138A2"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016662BE"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926" w:type="dxa"/>
          </w:tcPr>
          <w:p w14:paraId="4FE6B5DD"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8.2.1.2</w:t>
            </w:r>
          </w:p>
        </w:tc>
        <w:tc>
          <w:tcPr>
            <w:tcW w:w="5945" w:type="dxa"/>
          </w:tcPr>
          <w:p w14:paraId="60DBCAE2"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Canale di segnalazione esterno</w:t>
            </w:r>
            <w:r>
              <w:rPr>
                <w:rFonts w:ascii="Times New Roman" w:eastAsia="Arial Unicode MS" w:hAnsi="Times New Roman" w:cs="Times New Roman"/>
                <w:sz w:val="18"/>
                <w:szCs w:val="18"/>
              </w:rPr>
              <w:t>…………………………………………………</w:t>
            </w:r>
          </w:p>
        </w:tc>
        <w:tc>
          <w:tcPr>
            <w:tcW w:w="442" w:type="dxa"/>
          </w:tcPr>
          <w:p w14:paraId="6B031F1C"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11</w:t>
            </w:r>
          </w:p>
        </w:tc>
      </w:tr>
      <w:tr w:rsidR="00DC2E15" w:rsidRPr="00376EF0" w14:paraId="353FB36C" w14:textId="77777777" w:rsidTr="00CE5ACA">
        <w:tc>
          <w:tcPr>
            <w:tcW w:w="465" w:type="dxa"/>
          </w:tcPr>
          <w:p w14:paraId="6E3462A0"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6AB8833E"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926" w:type="dxa"/>
          </w:tcPr>
          <w:p w14:paraId="438FC9C0"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8.2.1.3</w:t>
            </w:r>
          </w:p>
        </w:tc>
        <w:tc>
          <w:tcPr>
            <w:tcW w:w="5945" w:type="dxa"/>
          </w:tcPr>
          <w:p w14:paraId="7E3B979F"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Divulgazione pubblica</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4F34BCE6"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11</w:t>
            </w:r>
          </w:p>
        </w:tc>
      </w:tr>
      <w:tr w:rsidR="00DC2E15" w:rsidRPr="00376EF0" w14:paraId="2A392485" w14:textId="77777777" w:rsidTr="00CE5ACA">
        <w:tc>
          <w:tcPr>
            <w:tcW w:w="465" w:type="dxa"/>
          </w:tcPr>
          <w:p w14:paraId="67D31757"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28334E08"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926" w:type="dxa"/>
          </w:tcPr>
          <w:p w14:paraId="5345522F"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8.2.1.4</w:t>
            </w:r>
          </w:p>
        </w:tc>
        <w:tc>
          <w:tcPr>
            <w:tcW w:w="5945" w:type="dxa"/>
          </w:tcPr>
          <w:p w14:paraId="256EC7A4"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Denuncia all’Autorità</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r>
              <w:rPr>
                <w:rFonts w:ascii="Times New Roman" w:eastAsia="Arial Unicode MS" w:hAnsi="Times New Roman" w:cs="Times New Roman"/>
                <w:sz w:val="18"/>
                <w:szCs w:val="18"/>
              </w:rPr>
              <w:t>.</w:t>
            </w:r>
          </w:p>
        </w:tc>
        <w:tc>
          <w:tcPr>
            <w:tcW w:w="442" w:type="dxa"/>
          </w:tcPr>
          <w:p w14:paraId="25EDAE01"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12</w:t>
            </w:r>
          </w:p>
        </w:tc>
      </w:tr>
      <w:tr w:rsidR="00DC2E15" w:rsidRPr="00376EF0" w14:paraId="337A0F1E" w14:textId="77777777" w:rsidTr="00CE5ACA">
        <w:tc>
          <w:tcPr>
            <w:tcW w:w="465" w:type="dxa"/>
          </w:tcPr>
          <w:p w14:paraId="6D3AD915"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05A6E182"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8.2.2</w:t>
            </w:r>
          </w:p>
        </w:tc>
        <w:tc>
          <w:tcPr>
            <w:tcW w:w="6871" w:type="dxa"/>
            <w:gridSpan w:val="2"/>
          </w:tcPr>
          <w:p w14:paraId="6E25FAD6"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Analisi preliminare</w:t>
            </w:r>
            <w:r>
              <w:rPr>
                <w:rFonts w:ascii="Times New Roman" w:eastAsia="Arial Unicode MS" w:hAnsi="Times New Roman" w:cs="Times New Roman"/>
                <w:sz w:val="18"/>
                <w:szCs w:val="18"/>
              </w:rPr>
              <w:t>……………………………………………………………………</w:t>
            </w:r>
            <w:proofErr w:type="gramStart"/>
            <w:r>
              <w:rPr>
                <w:rFonts w:ascii="Times New Roman" w:eastAsia="Arial Unicode MS" w:hAnsi="Times New Roman" w:cs="Times New Roman"/>
                <w:sz w:val="18"/>
                <w:szCs w:val="18"/>
              </w:rPr>
              <w:t>…….</w:t>
            </w:r>
            <w:proofErr w:type="gramEnd"/>
          </w:p>
        </w:tc>
        <w:tc>
          <w:tcPr>
            <w:tcW w:w="442" w:type="dxa"/>
          </w:tcPr>
          <w:p w14:paraId="4214CFF0" w14:textId="7FDF4C5A"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w:t>
            </w:r>
            <w:r w:rsidR="00290DED">
              <w:rPr>
                <w:rFonts w:ascii="Times New Roman" w:eastAsia="Arial Unicode MS" w:hAnsi="Times New Roman" w:cs="Times New Roman"/>
                <w:b/>
                <w:bCs/>
                <w:sz w:val="18"/>
                <w:szCs w:val="18"/>
              </w:rPr>
              <w:t>2</w:t>
            </w:r>
          </w:p>
        </w:tc>
      </w:tr>
      <w:tr w:rsidR="00DC2E15" w:rsidRPr="00376EF0" w14:paraId="6D6DEB87" w14:textId="77777777" w:rsidTr="00CE5ACA">
        <w:tc>
          <w:tcPr>
            <w:tcW w:w="465" w:type="dxa"/>
          </w:tcPr>
          <w:p w14:paraId="6CA2BF12"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3A891930"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8.2.3</w:t>
            </w:r>
          </w:p>
        </w:tc>
        <w:tc>
          <w:tcPr>
            <w:tcW w:w="6871" w:type="dxa"/>
            <w:gridSpan w:val="2"/>
          </w:tcPr>
          <w:p w14:paraId="389825D2"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Istruttoria</w:t>
            </w:r>
            <w:r>
              <w:rPr>
                <w:rFonts w:ascii="Times New Roman" w:eastAsia="Arial Unicode MS" w:hAnsi="Times New Roman" w:cs="Times New Roman"/>
                <w:sz w:val="18"/>
                <w:szCs w:val="18"/>
              </w:rPr>
              <w:t>……………………………………………………………………………………</w:t>
            </w:r>
          </w:p>
        </w:tc>
        <w:tc>
          <w:tcPr>
            <w:tcW w:w="442" w:type="dxa"/>
          </w:tcPr>
          <w:p w14:paraId="3FEFCBE5"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13</w:t>
            </w:r>
          </w:p>
        </w:tc>
      </w:tr>
      <w:tr w:rsidR="00DC2E15" w:rsidRPr="00376EF0" w14:paraId="2C0158F2" w14:textId="77777777" w:rsidTr="00CE5ACA">
        <w:tc>
          <w:tcPr>
            <w:tcW w:w="465" w:type="dxa"/>
          </w:tcPr>
          <w:p w14:paraId="2CF183FE" w14:textId="77777777" w:rsidR="00DC2E15" w:rsidRPr="00376EF0" w:rsidRDefault="00DC2E15" w:rsidP="003463AD">
            <w:pPr>
              <w:spacing w:before="60" w:line="264" w:lineRule="auto"/>
              <w:rPr>
                <w:rFonts w:ascii="Times New Roman" w:eastAsia="Arial Unicode MS" w:hAnsi="Times New Roman" w:cs="Times New Roman"/>
                <w:sz w:val="18"/>
                <w:szCs w:val="18"/>
              </w:rPr>
            </w:pPr>
          </w:p>
        </w:tc>
        <w:tc>
          <w:tcPr>
            <w:tcW w:w="581" w:type="dxa"/>
          </w:tcPr>
          <w:p w14:paraId="48617B1E"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8.2.4</w:t>
            </w:r>
          </w:p>
        </w:tc>
        <w:tc>
          <w:tcPr>
            <w:tcW w:w="6871" w:type="dxa"/>
            <w:gridSpan w:val="2"/>
          </w:tcPr>
          <w:p w14:paraId="5EBD118D" w14:textId="77777777" w:rsidR="00DC2E15" w:rsidRPr="00376EF0" w:rsidRDefault="00DC2E15" w:rsidP="003463AD">
            <w:pPr>
              <w:spacing w:before="60" w:line="264" w:lineRule="auto"/>
              <w:rPr>
                <w:rFonts w:ascii="Times New Roman" w:eastAsia="Arial Unicode MS" w:hAnsi="Times New Roman" w:cs="Times New Roman"/>
                <w:sz w:val="18"/>
                <w:szCs w:val="18"/>
              </w:rPr>
            </w:pPr>
            <w:r w:rsidRPr="00376EF0">
              <w:rPr>
                <w:rFonts w:ascii="Times New Roman" w:eastAsia="Arial Unicode MS" w:hAnsi="Times New Roman" w:cs="Times New Roman"/>
                <w:sz w:val="18"/>
                <w:szCs w:val="18"/>
              </w:rPr>
              <w:t>Conclusione del processo</w:t>
            </w:r>
            <w:r>
              <w:rPr>
                <w:rFonts w:ascii="Times New Roman" w:eastAsia="Arial Unicode MS" w:hAnsi="Times New Roman" w:cs="Times New Roman"/>
                <w:sz w:val="18"/>
                <w:szCs w:val="18"/>
              </w:rPr>
              <w:t>……………………………………………………………………</w:t>
            </w:r>
          </w:p>
        </w:tc>
        <w:tc>
          <w:tcPr>
            <w:tcW w:w="442" w:type="dxa"/>
          </w:tcPr>
          <w:p w14:paraId="16573E65"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14</w:t>
            </w:r>
          </w:p>
        </w:tc>
      </w:tr>
      <w:tr w:rsidR="00DC2E15" w:rsidRPr="00376EF0" w14:paraId="015D7FB6" w14:textId="77777777" w:rsidTr="00CE5ACA">
        <w:tc>
          <w:tcPr>
            <w:tcW w:w="465" w:type="dxa"/>
          </w:tcPr>
          <w:p w14:paraId="4ABE14DB"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9</w:t>
            </w:r>
          </w:p>
        </w:tc>
        <w:tc>
          <w:tcPr>
            <w:tcW w:w="581" w:type="dxa"/>
          </w:tcPr>
          <w:p w14:paraId="7932E055"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2FD527B9" w14:textId="2D53303D"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CONSERVAZIONE DELLA DOCUMENTAZIONE E TRATTAMENTO DEI DATI PERSONALI</w:t>
            </w:r>
            <w:r>
              <w:rPr>
                <w:rFonts w:ascii="Times New Roman" w:eastAsia="Arial Unicode MS" w:hAnsi="Times New Roman" w:cs="Times New Roman"/>
                <w:b/>
                <w:bCs/>
                <w:sz w:val="18"/>
                <w:szCs w:val="18"/>
              </w:rPr>
              <w:t>………………………………………………………………………</w:t>
            </w:r>
            <w:r w:rsidR="00F8243C">
              <w:rPr>
                <w:rFonts w:ascii="Times New Roman" w:eastAsia="Arial Unicode MS" w:hAnsi="Times New Roman" w:cs="Times New Roman"/>
                <w:b/>
                <w:bCs/>
                <w:sz w:val="18"/>
                <w:szCs w:val="18"/>
              </w:rPr>
              <w:t>…</w:t>
            </w:r>
            <w:proofErr w:type="gramStart"/>
            <w:r w:rsidR="00F8243C">
              <w:rPr>
                <w:rFonts w:ascii="Times New Roman" w:eastAsia="Arial Unicode MS" w:hAnsi="Times New Roman" w:cs="Times New Roman"/>
                <w:b/>
                <w:bCs/>
                <w:sz w:val="18"/>
                <w:szCs w:val="18"/>
              </w:rPr>
              <w:t>…….</w:t>
            </w:r>
            <w:proofErr w:type="gramEnd"/>
            <w:r w:rsidR="00F8243C">
              <w:rPr>
                <w:rFonts w:ascii="Times New Roman" w:eastAsia="Arial Unicode MS" w:hAnsi="Times New Roman" w:cs="Times New Roman"/>
                <w:b/>
                <w:bCs/>
                <w:sz w:val="18"/>
                <w:szCs w:val="18"/>
              </w:rPr>
              <w:t>.</w:t>
            </w:r>
          </w:p>
        </w:tc>
        <w:tc>
          <w:tcPr>
            <w:tcW w:w="442" w:type="dxa"/>
          </w:tcPr>
          <w:p w14:paraId="044E40E5" w14:textId="77777777" w:rsidR="00F8243C" w:rsidRDefault="00F8243C" w:rsidP="003463AD">
            <w:pPr>
              <w:spacing w:before="60" w:line="264" w:lineRule="auto"/>
              <w:rPr>
                <w:rFonts w:ascii="Times New Roman" w:eastAsia="Arial Unicode MS" w:hAnsi="Times New Roman" w:cs="Times New Roman"/>
                <w:b/>
                <w:bCs/>
                <w:sz w:val="18"/>
                <w:szCs w:val="18"/>
              </w:rPr>
            </w:pPr>
          </w:p>
          <w:p w14:paraId="1F61AE04" w14:textId="6B6E5F63"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w:t>
            </w:r>
            <w:r w:rsidR="00CD1E4A">
              <w:rPr>
                <w:rFonts w:ascii="Times New Roman" w:eastAsia="Arial Unicode MS" w:hAnsi="Times New Roman" w:cs="Times New Roman"/>
                <w:b/>
                <w:bCs/>
                <w:sz w:val="18"/>
                <w:szCs w:val="18"/>
              </w:rPr>
              <w:t>4</w:t>
            </w:r>
          </w:p>
        </w:tc>
      </w:tr>
      <w:tr w:rsidR="00DC2E15" w:rsidRPr="00376EF0" w14:paraId="660769AC" w14:textId="77777777" w:rsidTr="00CE5ACA">
        <w:tc>
          <w:tcPr>
            <w:tcW w:w="465" w:type="dxa"/>
          </w:tcPr>
          <w:p w14:paraId="7AF91BB1"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10</w:t>
            </w:r>
          </w:p>
        </w:tc>
        <w:tc>
          <w:tcPr>
            <w:tcW w:w="581" w:type="dxa"/>
          </w:tcPr>
          <w:p w14:paraId="41A84672"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6FA34D11"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DISPOSIZIONI FINALI</w:t>
            </w:r>
            <w:r>
              <w:rPr>
                <w:rFonts w:ascii="Times New Roman" w:eastAsia="Arial Unicode MS" w:hAnsi="Times New Roman" w:cs="Times New Roman"/>
                <w:b/>
                <w:bCs/>
                <w:sz w:val="18"/>
                <w:szCs w:val="18"/>
              </w:rPr>
              <w:t>……………………………………………………………</w:t>
            </w:r>
            <w:proofErr w:type="gramStart"/>
            <w:r>
              <w:rPr>
                <w:rFonts w:ascii="Times New Roman" w:eastAsia="Arial Unicode MS" w:hAnsi="Times New Roman" w:cs="Times New Roman"/>
                <w:b/>
                <w:bCs/>
                <w:sz w:val="18"/>
                <w:szCs w:val="18"/>
              </w:rPr>
              <w:t>…….</w:t>
            </w:r>
            <w:proofErr w:type="gramEnd"/>
          </w:p>
        </w:tc>
        <w:tc>
          <w:tcPr>
            <w:tcW w:w="442" w:type="dxa"/>
          </w:tcPr>
          <w:p w14:paraId="66D07438"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15</w:t>
            </w:r>
          </w:p>
        </w:tc>
      </w:tr>
      <w:tr w:rsidR="00DC2E15" w:rsidRPr="00376EF0" w14:paraId="31308129" w14:textId="77777777" w:rsidTr="00CE5ACA">
        <w:tc>
          <w:tcPr>
            <w:tcW w:w="465" w:type="dxa"/>
          </w:tcPr>
          <w:p w14:paraId="456DE9D0"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11</w:t>
            </w:r>
          </w:p>
        </w:tc>
        <w:tc>
          <w:tcPr>
            <w:tcW w:w="581" w:type="dxa"/>
          </w:tcPr>
          <w:p w14:paraId="24AFB3D8"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p>
        </w:tc>
        <w:tc>
          <w:tcPr>
            <w:tcW w:w="6871" w:type="dxa"/>
            <w:gridSpan w:val="2"/>
          </w:tcPr>
          <w:p w14:paraId="039332CC" w14:textId="77777777" w:rsidR="00DC2E15" w:rsidRPr="00C95D79" w:rsidRDefault="00DC2E15" w:rsidP="003463AD">
            <w:pPr>
              <w:spacing w:before="60" w:line="264" w:lineRule="auto"/>
              <w:rPr>
                <w:rFonts w:ascii="Times New Roman" w:eastAsia="Arial Unicode MS" w:hAnsi="Times New Roman" w:cs="Times New Roman"/>
                <w:b/>
                <w:bCs/>
                <w:sz w:val="18"/>
                <w:szCs w:val="18"/>
              </w:rPr>
            </w:pPr>
            <w:r w:rsidRPr="00C95D79">
              <w:rPr>
                <w:rFonts w:ascii="Times New Roman" w:eastAsia="Arial Unicode MS" w:hAnsi="Times New Roman" w:cs="Times New Roman"/>
                <w:b/>
                <w:bCs/>
                <w:sz w:val="18"/>
                <w:szCs w:val="18"/>
              </w:rPr>
              <w:t>ALLEGATI</w:t>
            </w:r>
            <w:r>
              <w:rPr>
                <w:rFonts w:ascii="Times New Roman" w:eastAsia="Arial Unicode MS" w:hAnsi="Times New Roman" w:cs="Times New Roman"/>
                <w:b/>
                <w:bCs/>
                <w:sz w:val="18"/>
                <w:szCs w:val="18"/>
              </w:rPr>
              <w:t>…………………………………………………………………………………</w:t>
            </w:r>
          </w:p>
        </w:tc>
        <w:tc>
          <w:tcPr>
            <w:tcW w:w="442" w:type="dxa"/>
          </w:tcPr>
          <w:p w14:paraId="411080F8" w14:textId="77777777" w:rsidR="00DC2E15" w:rsidRPr="00F66AB3" w:rsidRDefault="00DC2E15" w:rsidP="003463AD">
            <w:pPr>
              <w:spacing w:before="60" w:line="264" w:lineRule="auto"/>
              <w:rPr>
                <w:rFonts w:ascii="Times New Roman" w:eastAsia="Arial Unicode MS" w:hAnsi="Times New Roman" w:cs="Times New Roman"/>
                <w:b/>
                <w:bCs/>
                <w:sz w:val="18"/>
                <w:szCs w:val="18"/>
              </w:rPr>
            </w:pPr>
            <w:r w:rsidRPr="00F66AB3">
              <w:rPr>
                <w:rFonts w:ascii="Times New Roman" w:eastAsia="Arial Unicode MS" w:hAnsi="Times New Roman" w:cs="Times New Roman"/>
                <w:b/>
                <w:bCs/>
                <w:sz w:val="18"/>
                <w:szCs w:val="18"/>
              </w:rPr>
              <w:t>15</w:t>
            </w:r>
          </w:p>
        </w:tc>
      </w:tr>
    </w:tbl>
    <w:p w14:paraId="4C38127F" w14:textId="0A54E5B6" w:rsidR="005B2688" w:rsidRPr="000E7CA1" w:rsidRDefault="000E7CA1" w:rsidP="000E7CA1">
      <w:pPr>
        <w:spacing w:before="60" w:after="0" w:line="264" w:lineRule="auto"/>
        <w:jc w:val="center"/>
        <w:rPr>
          <w:rFonts w:ascii="Times New Roman" w:hAnsi="Times New Roman" w:cs="Times New Roman"/>
          <w:b/>
        </w:rPr>
      </w:pPr>
      <w:r w:rsidRPr="000E7CA1">
        <w:rPr>
          <w:rFonts w:ascii="Times New Roman" w:hAnsi="Times New Roman" w:cs="Times New Roman"/>
          <w:b/>
        </w:rPr>
        <w:t>INDICE</w:t>
      </w:r>
    </w:p>
    <w:p w14:paraId="0917E983" w14:textId="77777777" w:rsidR="005B2688" w:rsidRPr="00D67793" w:rsidRDefault="005B2688" w:rsidP="00D67793">
      <w:pPr>
        <w:spacing w:before="60" w:after="0" w:line="264" w:lineRule="auto"/>
        <w:jc w:val="both"/>
        <w:rPr>
          <w:rFonts w:ascii="Times New Roman" w:hAnsi="Times New Roman" w:cs="Times New Roman"/>
          <w:bCs/>
        </w:rPr>
      </w:pPr>
    </w:p>
    <w:p w14:paraId="32060880" w14:textId="77777777" w:rsidR="005B2688" w:rsidRDefault="005B2688" w:rsidP="00D67793">
      <w:pPr>
        <w:spacing w:before="60" w:after="0" w:line="264" w:lineRule="auto"/>
        <w:jc w:val="both"/>
        <w:rPr>
          <w:rFonts w:ascii="Times New Roman" w:hAnsi="Times New Roman" w:cs="Times New Roman"/>
          <w:bCs/>
        </w:rPr>
      </w:pPr>
    </w:p>
    <w:p w14:paraId="01A78631" w14:textId="77777777" w:rsidR="00B2087C" w:rsidRDefault="00B2087C" w:rsidP="00D67793">
      <w:pPr>
        <w:spacing w:before="60" w:after="0" w:line="264" w:lineRule="auto"/>
        <w:jc w:val="both"/>
        <w:rPr>
          <w:rFonts w:ascii="Times New Roman" w:hAnsi="Times New Roman" w:cs="Times New Roman"/>
          <w:bCs/>
        </w:rPr>
      </w:pPr>
    </w:p>
    <w:p w14:paraId="5CDCC878" w14:textId="77777777" w:rsidR="00B2087C" w:rsidRDefault="00B2087C" w:rsidP="00D67793">
      <w:pPr>
        <w:spacing w:before="60" w:after="0" w:line="264" w:lineRule="auto"/>
        <w:jc w:val="both"/>
        <w:rPr>
          <w:rFonts w:ascii="Times New Roman" w:hAnsi="Times New Roman" w:cs="Times New Roman"/>
          <w:bCs/>
        </w:rPr>
      </w:pPr>
    </w:p>
    <w:p w14:paraId="2B24DF22" w14:textId="77777777" w:rsidR="00B2087C" w:rsidRDefault="00B2087C" w:rsidP="00D67793">
      <w:pPr>
        <w:spacing w:before="60" w:after="0" w:line="264" w:lineRule="auto"/>
        <w:jc w:val="both"/>
        <w:rPr>
          <w:rFonts w:ascii="Times New Roman" w:hAnsi="Times New Roman" w:cs="Times New Roman"/>
          <w:bCs/>
        </w:rPr>
      </w:pPr>
    </w:p>
    <w:p w14:paraId="11694984" w14:textId="77777777" w:rsidR="00B2087C" w:rsidRDefault="00B2087C" w:rsidP="00D67793">
      <w:pPr>
        <w:spacing w:before="60" w:after="0" w:line="264" w:lineRule="auto"/>
        <w:jc w:val="both"/>
        <w:rPr>
          <w:rFonts w:ascii="Times New Roman" w:hAnsi="Times New Roman" w:cs="Times New Roman"/>
          <w:bCs/>
        </w:rPr>
      </w:pPr>
    </w:p>
    <w:p w14:paraId="24681CE5" w14:textId="77777777" w:rsidR="00B2087C" w:rsidRDefault="00B2087C" w:rsidP="00D67793">
      <w:pPr>
        <w:spacing w:before="60" w:after="0" w:line="264" w:lineRule="auto"/>
        <w:jc w:val="both"/>
        <w:rPr>
          <w:rFonts w:ascii="Times New Roman" w:hAnsi="Times New Roman" w:cs="Times New Roman"/>
          <w:bCs/>
        </w:rPr>
      </w:pPr>
    </w:p>
    <w:p w14:paraId="500E35D2" w14:textId="77777777" w:rsidR="00B2087C" w:rsidRDefault="00B2087C" w:rsidP="00D67793">
      <w:pPr>
        <w:spacing w:before="60" w:after="0" w:line="264" w:lineRule="auto"/>
        <w:jc w:val="both"/>
        <w:rPr>
          <w:rFonts w:ascii="Times New Roman" w:hAnsi="Times New Roman" w:cs="Times New Roman"/>
          <w:bCs/>
        </w:rPr>
      </w:pPr>
    </w:p>
    <w:p w14:paraId="744C4BE1" w14:textId="77777777" w:rsidR="00B2087C" w:rsidRDefault="00B2087C" w:rsidP="00D67793">
      <w:pPr>
        <w:spacing w:before="60" w:after="0" w:line="264" w:lineRule="auto"/>
        <w:jc w:val="both"/>
        <w:rPr>
          <w:rFonts w:ascii="Times New Roman" w:hAnsi="Times New Roman" w:cs="Times New Roman"/>
          <w:bCs/>
        </w:rPr>
      </w:pPr>
    </w:p>
    <w:p w14:paraId="7F467393" w14:textId="77777777" w:rsidR="00B2087C" w:rsidRDefault="00B2087C" w:rsidP="00D67793">
      <w:pPr>
        <w:spacing w:before="60" w:after="0" w:line="264" w:lineRule="auto"/>
        <w:jc w:val="both"/>
        <w:rPr>
          <w:rFonts w:ascii="Times New Roman" w:hAnsi="Times New Roman" w:cs="Times New Roman"/>
          <w:bCs/>
        </w:rPr>
      </w:pPr>
    </w:p>
    <w:p w14:paraId="67EE0454" w14:textId="77777777" w:rsidR="00B2087C" w:rsidRDefault="00B2087C" w:rsidP="00D67793">
      <w:pPr>
        <w:spacing w:before="60" w:after="0" w:line="264" w:lineRule="auto"/>
        <w:jc w:val="both"/>
        <w:rPr>
          <w:rFonts w:ascii="Times New Roman" w:hAnsi="Times New Roman" w:cs="Times New Roman"/>
          <w:bCs/>
        </w:rPr>
      </w:pPr>
    </w:p>
    <w:p w14:paraId="09D2DCF7" w14:textId="77777777" w:rsidR="00B2087C" w:rsidRDefault="00B2087C" w:rsidP="00D67793">
      <w:pPr>
        <w:spacing w:before="60" w:after="0" w:line="264" w:lineRule="auto"/>
        <w:jc w:val="both"/>
        <w:rPr>
          <w:rFonts w:ascii="Times New Roman" w:hAnsi="Times New Roman" w:cs="Times New Roman"/>
          <w:bCs/>
        </w:rPr>
      </w:pPr>
    </w:p>
    <w:p w14:paraId="65824BD4" w14:textId="77777777" w:rsidR="00B2087C" w:rsidRDefault="00B2087C" w:rsidP="00D67793">
      <w:pPr>
        <w:spacing w:before="60" w:after="0" w:line="264" w:lineRule="auto"/>
        <w:jc w:val="both"/>
        <w:rPr>
          <w:rFonts w:ascii="Times New Roman" w:hAnsi="Times New Roman" w:cs="Times New Roman"/>
          <w:bCs/>
        </w:rPr>
      </w:pPr>
    </w:p>
    <w:p w14:paraId="7520D99B" w14:textId="77777777" w:rsidR="00B2087C" w:rsidRDefault="00B2087C" w:rsidP="00D67793">
      <w:pPr>
        <w:spacing w:before="60" w:after="0" w:line="264" w:lineRule="auto"/>
        <w:jc w:val="both"/>
        <w:rPr>
          <w:rFonts w:ascii="Times New Roman" w:hAnsi="Times New Roman" w:cs="Times New Roman"/>
          <w:bCs/>
        </w:rPr>
      </w:pPr>
    </w:p>
    <w:p w14:paraId="7321C626" w14:textId="77777777" w:rsidR="00B2087C" w:rsidRDefault="00B2087C" w:rsidP="00D67793">
      <w:pPr>
        <w:spacing w:before="60" w:after="0" w:line="264" w:lineRule="auto"/>
        <w:jc w:val="both"/>
        <w:rPr>
          <w:rFonts w:ascii="Times New Roman" w:hAnsi="Times New Roman" w:cs="Times New Roman"/>
          <w:bCs/>
        </w:rPr>
      </w:pPr>
    </w:p>
    <w:p w14:paraId="43A3392B" w14:textId="77777777" w:rsidR="00B2087C" w:rsidRDefault="00B2087C" w:rsidP="00D67793">
      <w:pPr>
        <w:spacing w:before="60" w:after="0" w:line="264" w:lineRule="auto"/>
        <w:jc w:val="both"/>
        <w:rPr>
          <w:rFonts w:ascii="Times New Roman" w:hAnsi="Times New Roman" w:cs="Times New Roman"/>
          <w:bCs/>
        </w:rPr>
      </w:pPr>
    </w:p>
    <w:p w14:paraId="72CCF189" w14:textId="77777777" w:rsidR="00B2087C" w:rsidRDefault="00B2087C" w:rsidP="00D67793">
      <w:pPr>
        <w:spacing w:before="60" w:after="0" w:line="264" w:lineRule="auto"/>
        <w:jc w:val="both"/>
        <w:rPr>
          <w:rFonts w:ascii="Times New Roman" w:hAnsi="Times New Roman" w:cs="Times New Roman"/>
          <w:bCs/>
        </w:rPr>
      </w:pPr>
    </w:p>
    <w:p w14:paraId="2D88C581" w14:textId="77777777" w:rsidR="00B2087C" w:rsidRDefault="00B2087C" w:rsidP="00D67793">
      <w:pPr>
        <w:spacing w:before="60" w:after="0" w:line="264" w:lineRule="auto"/>
        <w:jc w:val="both"/>
        <w:rPr>
          <w:rFonts w:ascii="Times New Roman" w:hAnsi="Times New Roman" w:cs="Times New Roman"/>
          <w:bCs/>
        </w:rPr>
      </w:pPr>
    </w:p>
    <w:p w14:paraId="6CB4C548" w14:textId="77777777" w:rsidR="00B2087C" w:rsidRDefault="00B2087C" w:rsidP="00D67793">
      <w:pPr>
        <w:spacing w:before="60" w:after="0" w:line="264" w:lineRule="auto"/>
        <w:jc w:val="both"/>
        <w:rPr>
          <w:rFonts w:ascii="Times New Roman" w:hAnsi="Times New Roman" w:cs="Times New Roman"/>
          <w:bCs/>
        </w:rPr>
      </w:pPr>
    </w:p>
    <w:p w14:paraId="444BB37B" w14:textId="77777777" w:rsidR="00B2087C" w:rsidRDefault="00B2087C" w:rsidP="00D67793">
      <w:pPr>
        <w:spacing w:before="60" w:after="0" w:line="264" w:lineRule="auto"/>
        <w:jc w:val="both"/>
        <w:rPr>
          <w:rFonts w:ascii="Times New Roman" w:hAnsi="Times New Roman" w:cs="Times New Roman"/>
          <w:bCs/>
        </w:rPr>
      </w:pPr>
    </w:p>
    <w:p w14:paraId="293A9F90" w14:textId="77777777" w:rsidR="00B2087C" w:rsidRDefault="00B2087C" w:rsidP="00D67793">
      <w:pPr>
        <w:spacing w:before="60" w:after="0" w:line="264" w:lineRule="auto"/>
        <w:jc w:val="both"/>
        <w:rPr>
          <w:rFonts w:ascii="Times New Roman" w:hAnsi="Times New Roman" w:cs="Times New Roman"/>
          <w:bCs/>
        </w:rPr>
      </w:pPr>
    </w:p>
    <w:p w14:paraId="55676F7C" w14:textId="77777777" w:rsidR="00B2087C" w:rsidRDefault="00B2087C" w:rsidP="00D67793">
      <w:pPr>
        <w:spacing w:before="60" w:after="0" w:line="264" w:lineRule="auto"/>
        <w:jc w:val="both"/>
        <w:rPr>
          <w:rFonts w:ascii="Times New Roman" w:hAnsi="Times New Roman" w:cs="Times New Roman"/>
          <w:bCs/>
        </w:rPr>
      </w:pPr>
    </w:p>
    <w:p w14:paraId="5C50708C" w14:textId="77777777" w:rsidR="00B2087C" w:rsidRDefault="00B2087C" w:rsidP="00D67793">
      <w:pPr>
        <w:spacing w:before="60" w:after="0" w:line="264" w:lineRule="auto"/>
        <w:jc w:val="both"/>
        <w:rPr>
          <w:rFonts w:ascii="Times New Roman" w:hAnsi="Times New Roman" w:cs="Times New Roman"/>
          <w:bCs/>
        </w:rPr>
      </w:pPr>
    </w:p>
    <w:p w14:paraId="6E9B60D4" w14:textId="77777777" w:rsidR="00B2087C" w:rsidRDefault="00B2087C" w:rsidP="00D67793">
      <w:pPr>
        <w:spacing w:before="60" w:after="0" w:line="264" w:lineRule="auto"/>
        <w:jc w:val="both"/>
        <w:rPr>
          <w:rFonts w:ascii="Times New Roman" w:hAnsi="Times New Roman" w:cs="Times New Roman"/>
          <w:bCs/>
        </w:rPr>
      </w:pPr>
    </w:p>
    <w:p w14:paraId="4B0E02C4" w14:textId="77777777" w:rsidR="00B2087C" w:rsidRDefault="00B2087C" w:rsidP="00D67793">
      <w:pPr>
        <w:spacing w:before="60" w:after="0" w:line="264" w:lineRule="auto"/>
        <w:jc w:val="both"/>
        <w:rPr>
          <w:rFonts w:ascii="Times New Roman" w:hAnsi="Times New Roman" w:cs="Times New Roman"/>
          <w:bCs/>
        </w:rPr>
      </w:pPr>
    </w:p>
    <w:p w14:paraId="023D9432" w14:textId="77777777" w:rsidR="00B2087C" w:rsidRDefault="00B2087C" w:rsidP="00D67793">
      <w:pPr>
        <w:spacing w:before="60" w:after="0" w:line="264" w:lineRule="auto"/>
        <w:jc w:val="both"/>
        <w:rPr>
          <w:rFonts w:ascii="Times New Roman" w:hAnsi="Times New Roman" w:cs="Times New Roman"/>
          <w:bCs/>
        </w:rPr>
      </w:pPr>
    </w:p>
    <w:p w14:paraId="1707D31D" w14:textId="77777777" w:rsidR="00B2087C" w:rsidRDefault="00B2087C" w:rsidP="00D67793">
      <w:pPr>
        <w:spacing w:before="60" w:after="0" w:line="264" w:lineRule="auto"/>
        <w:jc w:val="both"/>
        <w:rPr>
          <w:rFonts w:ascii="Times New Roman" w:hAnsi="Times New Roman" w:cs="Times New Roman"/>
          <w:bCs/>
        </w:rPr>
      </w:pPr>
    </w:p>
    <w:p w14:paraId="44E8FE1C" w14:textId="77777777" w:rsidR="00B2087C" w:rsidRDefault="00B2087C" w:rsidP="00D67793">
      <w:pPr>
        <w:spacing w:before="60" w:after="0" w:line="264" w:lineRule="auto"/>
        <w:jc w:val="both"/>
        <w:rPr>
          <w:rFonts w:ascii="Times New Roman" w:hAnsi="Times New Roman" w:cs="Times New Roman"/>
          <w:bCs/>
        </w:rPr>
      </w:pPr>
    </w:p>
    <w:p w14:paraId="18E0AA3D" w14:textId="77777777" w:rsidR="00B2087C" w:rsidRPr="00D67793" w:rsidRDefault="00B2087C" w:rsidP="00D67793">
      <w:pPr>
        <w:spacing w:before="60" w:after="0" w:line="264" w:lineRule="auto"/>
        <w:jc w:val="both"/>
        <w:rPr>
          <w:rFonts w:ascii="Times New Roman" w:hAnsi="Times New Roman" w:cs="Times New Roman"/>
          <w:bCs/>
        </w:rPr>
      </w:pPr>
    </w:p>
    <w:p w14:paraId="3B244516" w14:textId="797B2ED0" w:rsidR="005B2688" w:rsidRPr="00D67793" w:rsidRDefault="00E9738E" w:rsidP="00D67793">
      <w:pPr>
        <w:spacing w:before="60" w:after="0" w:line="264" w:lineRule="auto"/>
        <w:rPr>
          <w:rFonts w:ascii="Times New Roman" w:hAnsi="Times New Roman" w:cs="Times New Roman"/>
          <w:bCs/>
        </w:rPr>
      </w:pPr>
      <w:r w:rsidRPr="00D67793">
        <w:rPr>
          <w:rFonts w:ascii="Times New Roman" w:hAnsi="Times New Roman" w:cs="Times New Roman"/>
          <w:bCs/>
        </w:rPr>
        <w:br w:type="page"/>
      </w:r>
    </w:p>
    <w:p w14:paraId="2BD23A22" w14:textId="77777777" w:rsidR="008748F0" w:rsidRDefault="008748F0" w:rsidP="008748F0">
      <w:pPr>
        <w:pStyle w:val="Paragrafoelenco"/>
        <w:spacing w:before="60" w:after="0" w:line="264" w:lineRule="auto"/>
        <w:ind w:left="284"/>
        <w:contextualSpacing w:val="0"/>
        <w:jc w:val="both"/>
        <w:rPr>
          <w:rFonts w:ascii="Times New Roman" w:hAnsi="Times New Roman" w:cs="Times New Roman"/>
          <w:b/>
          <w:caps/>
        </w:rPr>
      </w:pPr>
    </w:p>
    <w:p w14:paraId="1E204C83" w14:textId="34368D29" w:rsidR="006925FB" w:rsidRPr="00D67793" w:rsidRDefault="00B960D6" w:rsidP="00D67793">
      <w:pPr>
        <w:pStyle w:val="Paragrafoelenco"/>
        <w:numPr>
          <w:ilvl w:val="0"/>
          <w:numId w:val="5"/>
        </w:numPr>
        <w:spacing w:before="60" w:after="0" w:line="264" w:lineRule="auto"/>
        <w:ind w:left="284" w:hanging="284"/>
        <w:contextualSpacing w:val="0"/>
        <w:jc w:val="both"/>
        <w:rPr>
          <w:rFonts w:ascii="Times New Roman" w:hAnsi="Times New Roman" w:cs="Times New Roman"/>
          <w:b/>
          <w:caps/>
        </w:rPr>
      </w:pPr>
      <w:r w:rsidRPr="00D67793">
        <w:rPr>
          <w:rFonts w:ascii="Times New Roman" w:hAnsi="Times New Roman" w:cs="Times New Roman"/>
          <w:b/>
          <w:caps/>
        </w:rPr>
        <w:t xml:space="preserve">Premessa </w:t>
      </w:r>
    </w:p>
    <w:p w14:paraId="2EF79CF8" w14:textId="56C8AF60" w:rsidR="006925FB" w:rsidRPr="00D67793" w:rsidRDefault="006925FB"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In data </w:t>
      </w:r>
      <w:r w:rsidR="005C421D" w:rsidRPr="00D67793">
        <w:rPr>
          <w:rFonts w:ascii="Times New Roman" w:hAnsi="Times New Roman" w:cs="Times New Roman"/>
        </w:rPr>
        <w:t>30</w:t>
      </w:r>
      <w:r w:rsidRPr="00D67793">
        <w:rPr>
          <w:rFonts w:ascii="Times New Roman" w:hAnsi="Times New Roman" w:cs="Times New Roman"/>
        </w:rPr>
        <w:t xml:space="preserve"> marzo 2023 è entrato in vigore il </w:t>
      </w: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n. 24 del 2023 rubricato “</w:t>
      </w:r>
      <w:r w:rsidRPr="00D67793">
        <w:rPr>
          <w:rFonts w:ascii="Times New Roman" w:hAnsi="Times New Roman" w:cs="Times New Roman"/>
          <w:i/>
          <w:iCs/>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D67793">
        <w:rPr>
          <w:rFonts w:ascii="Times New Roman" w:hAnsi="Times New Roman" w:cs="Times New Roman"/>
        </w:rPr>
        <w:t xml:space="preserve">”, che ha introdotto un nuovo sistema di segnalazione delle violazioni, prevedendo una comune disciplina per gli enti pubblici e per quelli privati. </w:t>
      </w:r>
    </w:p>
    <w:p w14:paraId="52F51290" w14:textId="7B226362" w:rsidR="00DC3D87"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Per “whistleblowing” (di seguito “Segnalazione”) si intende</w:t>
      </w:r>
      <w:r w:rsidR="00950E05" w:rsidRPr="00D67793">
        <w:rPr>
          <w:rFonts w:ascii="Times New Roman" w:hAnsi="Times New Roman" w:cs="Times New Roman"/>
        </w:rPr>
        <w:t xml:space="preserve"> la segnalazione di</w:t>
      </w:r>
      <w:r w:rsidRPr="00D67793">
        <w:rPr>
          <w:rFonts w:ascii="Times New Roman" w:hAnsi="Times New Roman" w:cs="Times New Roman"/>
        </w:rPr>
        <w:t xml:space="preserve"> qualsiasi notizia riguardante </w:t>
      </w:r>
      <w:r w:rsidR="005B2688" w:rsidRPr="00D67793">
        <w:rPr>
          <w:rFonts w:ascii="Times New Roman" w:hAnsi="Times New Roman" w:cs="Times New Roman"/>
        </w:rPr>
        <w:t xml:space="preserve">le violazioni menzionate </w:t>
      </w:r>
      <w:r w:rsidR="00DC3D87" w:rsidRPr="00D67793">
        <w:rPr>
          <w:rFonts w:ascii="Times New Roman" w:hAnsi="Times New Roman" w:cs="Times New Roman"/>
        </w:rPr>
        <w:t>al punto 4</w:t>
      </w:r>
      <w:r w:rsidR="003F406D">
        <w:rPr>
          <w:rFonts w:ascii="Times New Roman" w:hAnsi="Times New Roman" w:cs="Times New Roman"/>
        </w:rPr>
        <w:t>.1</w:t>
      </w:r>
      <w:r w:rsidR="00DC3D87" w:rsidRPr="00D67793">
        <w:rPr>
          <w:rFonts w:ascii="Times New Roman" w:hAnsi="Times New Roman" w:cs="Times New Roman"/>
        </w:rPr>
        <w:t xml:space="preserve"> della presente procedura.</w:t>
      </w:r>
      <w:r w:rsidRPr="00D67793">
        <w:rPr>
          <w:rFonts w:ascii="Times New Roman" w:hAnsi="Times New Roman" w:cs="Times New Roman"/>
        </w:rPr>
        <w:t xml:space="preserve"> </w:t>
      </w:r>
    </w:p>
    <w:p w14:paraId="68FDFD6B" w14:textId="55B96ABA" w:rsidR="00C30F95"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Nessuna conseguenza negativa deriva in capo a chi abbia in buona fede effettuato un</w:t>
      </w:r>
      <w:r w:rsidR="0095597E" w:rsidRPr="00D67793">
        <w:rPr>
          <w:rFonts w:ascii="Times New Roman" w:hAnsi="Times New Roman" w:cs="Times New Roman"/>
        </w:rPr>
        <w:t>a</w:t>
      </w:r>
      <w:r w:rsidRPr="00D67793">
        <w:rPr>
          <w:rFonts w:ascii="Times New Roman" w:hAnsi="Times New Roman" w:cs="Times New Roman"/>
        </w:rPr>
        <w:t xml:space="preserve"> Segnalazione ed è assicurata la riservate</w:t>
      </w:r>
      <w:r w:rsidR="00B93347" w:rsidRPr="00D67793">
        <w:rPr>
          <w:rFonts w:ascii="Times New Roman" w:hAnsi="Times New Roman" w:cs="Times New Roman"/>
        </w:rPr>
        <w:t>zza dell’identità del segnalan</w:t>
      </w:r>
      <w:r w:rsidR="00EE1FFA" w:rsidRPr="00D67793">
        <w:rPr>
          <w:rFonts w:ascii="Times New Roman" w:hAnsi="Times New Roman" w:cs="Times New Roman"/>
        </w:rPr>
        <w:t>te</w:t>
      </w:r>
      <w:r w:rsidR="00B93347" w:rsidRPr="00D67793">
        <w:rPr>
          <w:rFonts w:ascii="Times New Roman" w:hAnsi="Times New Roman" w:cs="Times New Roman"/>
        </w:rPr>
        <w:t xml:space="preserve">, secondo le disposizioni dell’art. </w:t>
      </w:r>
      <w:r w:rsidR="009A241C" w:rsidRPr="00D67793">
        <w:rPr>
          <w:rFonts w:ascii="Times New Roman" w:hAnsi="Times New Roman" w:cs="Times New Roman"/>
        </w:rPr>
        <w:t>12</w:t>
      </w:r>
      <w:r w:rsidR="00B93347" w:rsidRPr="00D67793">
        <w:rPr>
          <w:rFonts w:ascii="Times New Roman" w:hAnsi="Times New Roman" w:cs="Times New Roman"/>
        </w:rPr>
        <w:t xml:space="preserve"> del </w:t>
      </w:r>
      <w:proofErr w:type="spellStart"/>
      <w:r w:rsidR="00B93347" w:rsidRPr="00D67793">
        <w:rPr>
          <w:rFonts w:ascii="Times New Roman" w:hAnsi="Times New Roman" w:cs="Times New Roman"/>
        </w:rPr>
        <w:t>D.Lgs.</w:t>
      </w:r>
      <w:proofErr w:type="spellEnd"/>
      <w:r w:rsidR="00B93347" w:rsidRPr="00D67793">
        <w:rPr>
          <w:rFonts w:ascii="Times New Roman" w:hAnsi="Times New Roman" w:cs="Times New Roman"/>
        </w:rPr>
        <w:t xml:space="preserve"> 2</w:t>
      </w:r>
      <w:r w:rsidR="00DC3D87" w:rsidRPr="00D67793">
        <w:rPr>
          <w:rFonts w:ascii="Times New Roman" w:hAnsi="Times New Roman" w:cs="Times New Roman"/>
        </w:rPr>
        <w:t>4/23</w:t>
      </w:r>
      <w:r w:rsidRPr="00D67793">
        <w:rPr>
          <w:rFonts w:ascii="Times New Roman" w:hAnsi="Times New Roman" w:cs="Times New Roman"/>
        </w:rPr>
        <w:t>.</w:t>
      </w:r>
      <w:r w:rsidR="00161251" w:rsidRPr="00D67793">
        <w:rPr>
          <w:rFonts w:ascii="Times New Roman" w:hAnsi="Times New Roman" w:cs="Times New Roman"/>
        </w:rPr>
        <w:t xml:space="preserve"> È inoltre vietato qualsiasi atto di ritorsione nei confronti del segnalante</w:t>
      </w:r>
      <w:r w:rsidR="005B2688" w:rsidRPr="00D67793">
        <w:rPr>
          <w:rFonts w:ascii="Times New Roman" w:hAnsi="Times New Roman" w:cs="Times New Roman"/>
        </w:rPr>
        <w:t>,</w:t>
      </w:r>
      <w:r w:rsidR="00161251" w:rsidRPr="00D67793">
        <w:rPr>
          <w:rFonts w:ascii="Times New Roman" w:hAnsi="Times New Roman" w:cs="Times New Roman"/>
        </w:rPr>
        <w:t xml:space="preserve"> secondo quanto indicato nell’articolo 17 del </w:t>
      </w:r>
      <w:r w:rsidR="00DC3D87" w:rsidRPr="00D67793">
        <w:rPr>
          <w:rFonts w:ascii="Times New Roman" w:hAnsi="Times New Roman" w:cs="Times New Roman"/>
        </w:rPr>
        <w:t>medesimo decreto.</w:t>
      </w:r>
      <w:r w:rsidR="00161251" w:rsidRPr="00D67793">
        <w:rPr>
          <w:rFonts w:ascii="Times New Roman" w:hAnsi="Times New Roman" w:cs="Times New Roman"/>
        </w:rPr>
        <w:t xml:space="preserve"> </w:t>
      </w:r>
    </w:p>
    <w:p w14:paraId="3AE25167" w14:textId="25F9A377" w:rsidR="00DC3D87" w:rsidRPr="00D67793" w:rsidRDefault="00DC3D87" w:rsidP="00D67793">
      <w:pPr>
        <w:spacing w:before="60" w:after="0" w:line="264" w:lineRule="auto"/>
        <w:jc w:val="both"/>
        <w:rPr>
          <w:rFonts w:ascii="Times New Roman" w:hAnsi="Times New Roman" w:cs="Times New Roman"/>
        </w:rPr>
      </w:pPr>
      <w:r w:rsidRPr="00D67793">
        <w:rPr>
          <w:rFonts w:ascii="Times New Roman" w:hAnsi="Times New Roman" w:cs="Times New Roman"/>
        </w:rPr>
        <w:t>Il presente documento (di seguito “Procedura”), si propone di disciplinare il processo di ricezione, analisi e trattamento delle Segnalazioni, da chiunque inviate o trasmesse, anche in forma anonima</w:t>
      </w:r>
      <w:r w:rsidR="005B2688" w:rsidRPr="00D67793">
        <w:rPr>
          <w:rFonts w:ascii="Times New Roman" w:hAnsi="Times New Roman" w:cs="Times New Roman"/>
        </w:rPr>
        <w:t>,</w:t>
      </w:r>
      <w:r w:rsidRPr="00D67793">
        <w:rPr>
          <w:rFonts w:ascii="Times New Roman" w:hAnsi="Times New Roman" w:cs="Times New Roman"/>
        </w:rPr>
        <w:t xml:space="preserve"> tenendo in considerazione le recenti disposizioni in materia rientranti nel </w:t>
      </w:r>
      <w:proofErr w:type="spellStart"/>
      <w:r w:rsidRPr="00D67793">
        <w:rPr>
          <w:rFonts w:ascii="Times New Roman" w:hAnsi="Times New Roman" w:cs="Times New Roman"/>
        </w:rPr>
        <w:t>D</w:t>
      </w:r>
      <w:r w:rsidR="003F406D">
        <w:rPr>
          <w:rFonts w:ascii="Times New Roman" w:hAnsi="Times New Roman" w:cs="Times New Roman"/>
        </w:rPr>
        <w:t>.Lgs.</w:t>
      </w:r>
      <w:proofErr w:type="spellEnd"/>
      <w:r w:rsidRPr="00D67793">
        <w:rPr>
          <w:rFonts w:ascii="Times New Roman" w:hAnsi="Times New Roman" w:cs="Times New Roman"/>
        </w:rPr>
        <w:t xml:space="preserve"> n. 24 del 2023.</w:t>
      </w:r>
    </w:p>
    <w:p w14:paraId="4841E5DA" w14:textId="635D4D19" w:rsidR="009A241C" w:rsidRPr="0092798C" w:rsidRDefault="009A241C" w:rsidP="00886A29">
      <w:pPr>
        <w:pStyle w:val="Paragrafoelenco"/>
        <w:numPr>
          <w:ilvl w:val="0"/>
          <w:numId w:val="5"/>
        </w:numPr>
        <w:spacing w:before="120" w:after="0" w:line="264" w:lineRule="auto"/>
        <w:ind w:left="284" w:hanging="284"/>
        <w:contextualSpacing w:val="0"/>
        <w:jc w:val="both"/>
        <w:rPr>
          <w:rFonts w:ascii="Times New Roman" w:hAnsi="Times New Roman" w:cs="Times New Roman"/>
          <w:b/>
        </w:rPr>
      </w:pPr>
      <w:r w:rsidRPr="0092798C">
        <w:rPr>
          <w:rFonts w:ascii="Times New Roman" w:hAnsi="Times New Roman" w:cs="Times New Roman"/>
          <w:b/>
          <w:caps/>
        </w:rPr>
        <w:t>Riferimenti</w:t>
      </w:r>
      <w:r w:rsidRPr="0092798C">
        <w:rPr>
          <w:rFonts w:ascii="Times New Roman" w:hAnsi="Times New Roman" w:cs="Times New Roman"/>
          <w:b/>
        </w:rPr>
        <w:t xml:space="preserve"> </w:t>
      </w:r>
      <w:r w:rsidR="003E5D4B" w:rsidRPr="0092798C">
        <w:rPr>
          <w:rFonts w:ascii="Times New Roman" w:hAnsi="Times New Roman" w:cs="Times New Roman"/>
          <w:b/>
        </w:rPr>
        <w:t>E DEFINIZIONI</w:t>
      </w:r>
    </w:p>
    <w:p w14:paraId="215F62C8" w14:textId="3FC56930" w:rsidR="0092798C" w:rsidRPr="0092798C" w:rsidRDefault="0092798C" w:rsidP="002F787F">
      <w:pPr>
        <w:spacing w:before="120" w:after="120" w:line="264" w:lineRule="auto"/>
        <w:jc w:val="both"/>
        <w:rPr>
          <w:rFonts w:ascii="Times New Roman" w:hAnsi="Times New Roman" w:cs="Times New Roman"/>
          <w:b/>
        </w:rPr>
      </w:pPr>
      <w:r>
        <w:rPr>
          <w:rFonts w:ascii="Times New Roman" w:hAnsi="Times New Roman" w:cs="Times New Roman"/>
          <w:b/>
        </w:rPr>
        <w:t xml:space="preserve">2.1 </w:t>
      </w:r>
      <w:r w:rsidRPr="0092798C">
        <w:rPr>
          <w:rFonts w:ascii="Times New Roman" w:hAnsi="Times New Roman" w:cs="Times New Roman"/>
          <w:b/>
          <w:smallCaps/>
        </w:rPr>
        <w:t>Riferimenti</w:t>
      </w:r>
    </w:p>
    <w:p w14:paraId="4E0A4097" w14:textId="15ACB0E8" w:rsidR="003E5D4B" w:rsidRPr="001F0330" w:rsidRDefault="003E5D4B" w:rsidP="001F0330">
      <w:pPr>
        <w:pStyle w:val="Paragrafoelenco"/>
        <w:numPr>
          <w:ilvl w:val="0"/>
          <w:numId w:val="7"/>
        </w:numPr>
        <w:spacing w:before="60" w:after="0" w:line="264" w:lineRule="auto"/>
        <w:ind w:left="284" w:hanging="284"/>
        <w:contextualSpacing w:val="0"/>
        <w:jc w:val="both"/>
        <w:rPr>
          <w:rFonts w:ascii="Times New Roman" w:hAnsi="Times New Roman" w:cs="Times New Roman"/>
        </w:rPr>
      </w:pPr>
      <w:r w:rsidRPr="001F0330">
        <w:rPr>
          <w:rFonts w:ascii="Times New Roman" w:hAnsi="Times New Roman" w:cs="Times New Roman"/>
        </w:rPr>
        <w:t xml:space="preserve">Regolamento UE 2016/679 in materia di protezione dei dati personali (“General Data </w:t>
      </w:r>
      <w:proofErr w:type="spellStart"/>
      <w:r w:rsidRPr="001F0330">
        <w:rPr>
          <w:rFonts w:ascii="Times New Roman" w:hAnsi="Times New Roman" w:cs="Times New Roman"/>
        </w:rPr>
        <w:t>Protection</w:t>
      </w:r>
      <w:proofErr w:type="spellEnd"/>
      <w:r w:rsidRPr="001F0330">
        <w:rPr>
          <w:rFonts w:ascii="Times New Roman" w:hAnsi="Times New Roman" w:cs="Times New Roman"/>
        </w:rPr>
        <w:t xml:space="preserve"> </w:t>
      </w:r>
      <w:proofErr w:type="spellStart"/>
      <w:r w:rsidRPr="001F0330">
        <w:rPr>
          <w:rFonts w:ascii="Times New Roman" w:hAnsi="Times New Roman" w:cs="Times New Roman"/>
        </w:rPr>
        <w:t>Regulation</w:t>
      </w:r>
      <w:proofErr w:type="spellEnd"/>
      <w:r w:rsidRPr="001F0330">
        <w:rPr>
          <w:rFonts w:ascii="Times New Roman" w:hAnsi="Times New Roman" w:cs="Times New Roman"/>
        </w:rPr>
        <w:t xml:space="preserve"> - GDPR”) e Codice della Privacy (“Codice Privacy” o “Codice”): D. Lgs. 196/2003 modificato e aggiornato dal D. Lgs. 101/2018 recante “Disposizioni per l'adeguamento della normativa nazionale alle disposizioni del Regolamento UE 2016/679”;</w:t>
      </w:r>
    </w:p>
    <w:p w14:paraId="4B0318DD" w14:textId="5549AE1A" w:rsidR="00E93168" w:rsidRPr="00D67793" w:rsidRDefault="00E93168" w:rsidP="00D67793">
      <w:pPr>
        <w:pStyle w:val="Paragrafoelenco"/>
        <w:numPr>
          <w:ilvl w:val="0"/>
          <w:numId w:val="7"/>
        </w:numPr>
        <w:spacing w:before="60" w:after="0" w:line="264" w:lineRule="auto"/>
        <w:ind w:left="284" w:hanging="284"/>
        <w:contextualSpacing w:val="0"/>
        <w:jc w:val="both"/>
        <w:rPr>
          <w:rFonts w:ascii="Times New Roman" w:hAnsi="Times New Roman" w:cs="Times New Roman"/>
        </w:rPr>
      </w:pP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231/2001;</w:t>
      </w:r>
    </w:p>
    <w:p w14:paraId="1AC863D7" w14:textId="001038D9" w:rsidR="00E93168" w:rsidRPr="00D67793" w:rsidRDefault="00E93168" w:rsidP="00D67793">
      <w:pPr>
        <w:pStyle w:val="Paragrafoelenco"/>
        <w:numPr>
          <w:ilvl w:val="0"/>
          <w:numId w:val="7"/>
        </w:numPr>
        <w:spacing w:before="60" w:after="0" w:line="264" w:lineRule="auto"/>
        <w:ind w:left="284" w:hanging="284"/>
        <w:contextualSpacing w:val="0"/>
        <w:jc w:val="both"/>
        <w:rPr>
          <w:rFonts w:ascii="Times New Roman" w:hAnsi="Times New Roman" w:cs="Times New Roman"/>
        </w:rPr>
      </w:pPr>
      <w:r w:rsidRPr="00D67793">
        <w:rPr>
          <w:rFonts w:ascii="Times New Roman" w:hAnsi="Times New Roman" w:cs="Times New Roman"/>
        </w:rPr>
        <w:t>Codice penale;</w:t>
      </w:r>
    </w:p>
    <w:p w14:paraId="53126C15" w14:textId="2C88A28F" w:rsidR="00E93168" w:rsidRDefault="009A241C" w:rsidP="002F787F">
      <w:pPr>
        <w:pStyle w:val="Paragrafoelenco"/>
        <w:numPr>
          <w:ilvl w:val="0"/>
          <w:numId w:val="7"/>
        </w:numPr>
        <w:spacing w:before="60" w:after="120" w:line="264" w:lineRule="auto"/>
        <w:ind w:left="284" w:hanging="284"/>
        <w:contextualSpacing w:val="0"/>
        <w:jc w:val="both"/>
        <w:rPr>
          <w:rFonts w:ascii="Times New Roman" w:hAnsi="Times New Roman" w:cs="Times New Roman"/>
        </w:rPr>
      </w:pPr>
      <w:r w:rsidRPr="00D67793">
        <w:rPr>
          <w:rFonts w:ascii="Times New Roman" w:hAnsi="Times New Roman" w:cs="Times New Roman"/>
        </w:rPr>
        <w:t>Decreto Legislativo n.</w:t>
      </w:r>
      <w:r w:rsidR="00DC3D87" w:rsidRPr="00D67793">
        <w:rPr>
          <w:rFonts w:ascii="Times New Roman" w:hAnsi="Times New Roman" w:cs="Times New Roman"/>
        </w:rPr>
        <w:t xml:space="preserve"> </w:t>
      </w:r>
      <w:r w:rsidRPr="00D67793">
        <w:rPr>
          <w:rFonts w:ascii="Times New Roman" w:hAnsi="Times New Roman" w:cs="Times New Roman"/>
        </w:rPr>
        <w:t>24 del 2023</w:t>
      </w:r>
      <w:r w:rsidR="00A54472">
        <w:rPr>
          <w:rFonts w:ascii="Times New Roman" w:hAnsi="Times New Roman" w:cs="Times New Roman"/>
        </w:rPr>
        <w:t>, con allegati</w:t>
      </w:r>
      <w:r w:rsidR="001F401E">
        <w:rPr>
          <w:rFonts w:ascii="Times New Roman" w:hAnsi="Times New Roman" w:cs="Times New Roman"/>
        </w:rPr>
        <w:t>;</w:t>
      </w:r>
    </w:p>
    <w:p w14:paraId="3D2D6C0E" w14:textId="7B721277" w:rsidR="001F401E" w:rsidRPr="00D67793" w:rsidRDefault="001F401E" w:rsidP="002F787F">
      <w:pPr>
        <w:pStyle w:val="Paragrafoelenco"/>
        <w:numPr>
          <w:ilvl w:val="0"/>
          <w:numId w:val="7"/>
        </w:numPr>
        <w:spacing w:before="60" w:after="120" w:line="264" w:lineRule="auto"/>
        <w:ind w:left="284" w:hanging="284"/>
        <w:contextualSpacing w:val="0"/>
        <w:jc w:val="both"/>
        <w:rPr>
          <w:rFonts w:ascii="Times New Roman" w:hAnsi="Times New Roman" w:cs="Times New Roman"/>
        </w:rPr>
      </w:pPr>
      <w:r>
        <w:rPr>
          <w:rFonts w:ascii="Times New Roman" w:hAnsi="Times New Roman" w:cs="Times New Roman"/>
        </w:rPr>
        <w:t>Linee Guida ANAC, Delibera del 12.07.2023.</w:t>
      </w:r>
    </w:p>
    <w:p w14:paraId="36ECDCEA" w14:textId="7A5D6AF6" w:rsidR="00E93168" w:rsidRPr="0092798C" w:rsidRDefault="00980DB8" w:rsidP="002F787F">
      <w:pPr>
        <w:pStyle w:val="Paragrafoelenco"/>
        <w:numPr>
          <w:ilvl w:val="1"/>
          <w:numId w:val="5"/>
        </w:numPr>
        <w:spacing w:before="60" w:after="120" w:line="264" w:lineRule="auto"/>
        <w:ind w:left="284" w:hanging="284"/>
        <w:contextualSpacing w:val="0"/>
        <w:jc w:val="both"/>
        <w:rPr>
          <w:rFonts w:ascii="Times New Roman" w:hAnsi="Times New Roman" w:cs="Times New Roman"/>
          <w:b/>
          <w:smallCaps/>
        </w:rPr>
      </w:pPr>
      <w:r>
        <w:rPr>
          <w:rFonts w:ascii="Times New Roman" w:hAnsi="Times New Roman" w:cs="Times New Roman"/>
          <w:b/>
          <w:smallCaps/>
        </w:rPr>
        <w:t xml:space="preserve"> </w:t>
      </w:r>
      <w:r w:rsidR="0092798C" w:rsidRPr="0092798C">
        <w:rPr>
          <w:rFonts w:ascii="Times New Roman" w:hAnsi="Times New Roman" w:cs="Times New Roman"/>
          <w:b/>
          <w:smallCaps/>
        </w:rPr>
        <w:t>Definizioni</w:t>
      </w:r>
    </w:p>
    <w:tbl>
      <w:tblPr>
        <w:tblStyle w:val="Grigliatabella"/>
        <w:tblW w:w="0" w:type="auto"/>
        <w:tblLook w:val="04A0" w:firstRow="1" w:lastRow="0" w:firstColumn="1" w:lastColumn="0" w:noHBand="0" w:noVBand="1"/>
      </w:tblPr>
      <w:tblGrid>
        <w:gridCol w:w="2405"/>
        <w:gridCol w:w="6769"/>
      </w:tblGrid>
      <w:tr w:rsidR="002F787F" w:rsidRPr="00BC479E" w14:paraId="5DDD71A0" w14:textId="77777777" w:rsidTr="002F787F">
        <w:tc>
          <w:tcPr>
            <w:tcW w:w="2405" w:type="dxa"/>
          </w:tcPr>
          <w:p w14:paraId="66AFE229" w14:textId="09B6680E" w:rsidR="002F787F" w:rsidRDefault="002F787F" w:rsidP="002F787F">
            <w:pPr>
              <w:spacing w:before="60" w:line="264" w:lineRule="auto"/>
              <w:rPr>
                <w:rFonts w:ascii="Times New Roman" w:hAnsi="Times New Roman" w:cs="Times New Roman"/>
                <w:bCs/>
                <w:i/>
                <w:iCs/>
              </w:rPr>
            </w:pPr>
            <w:r>
              <w:rPr>
                <w:rFonts w:ascii="Times New Roman" w:hAnsi="Times New Roman" w:cs="Times New Roman"/>
                <w:bCs/>
                <w:i/>
                <w:iCs/>
              </w:rPr>
              <w:t>Società</w:t>
            </w:r>
          </w:p>
        </w:tc>
        <w:tc>
          <w:tcPr>
            <w:tcW w:w="6769" w:type="dxa"/>
          </w:tcPr>
          <w:p w14:paraId="04842DCB" w14:textId="764E2EF4" w:rsidR="002F787F" w:rsidRPr="003F5113" w:rsidRDefault="003F5113" w:rsidP="002F787F">
            <w:pPr>
              <w:spacing w:before="60" w:line="264" w:lineRule="auto"/>
              <w:rPr>
                <w:rFonts w:ascii="Times New Roman" w:hAnsi="Times New Roman" w:cs="Times New Roman"/>
                <w:b/>
              </w:rPr>
            </w:pPr>
            <w:r w:rsidRPr="003F5113">
              <w:rPr>
                <w:rFonts w:ascii="Times New Roman" w:hAnsi="Times New Roman" w:cs="Times New Roman"/>
                <w:b/>
              </w:rPr>
              <w:t>DORIGO SERVIZI</w:t>
            </w:r>
            <w:r w:rsidR="008748F0" w:rsidRPr="003F5113">
              <w:rPr>
                <w:rFonts w:ascii="Times New Roman" w:hAnsi="Times New Roman" w:cs="Times New Roman"/>
                <w:b/>
              </w:rPr>
              <w:t xml:space="preserve"> S.</w:t>
            </w:r>
            <w:r>
              <w:rPr>
                <w:rFonts w:ascii="Times New Roman" w:hAnsi="Times New Roman" w:cs="Times New Roman"/>
                <w:b/>
              </w:rPr>
              <w:t>R</w:t>
            </w:r>
            <w:r w:rsidR="008748F0" w:rsidRPr="003F5113">
              <w:rPr>
                <w:rFonts w:ascii="Times New Roman" w:hAnsi="Times New Roman" w:cs="Times New Roman"/>
                <w:b/>
              </w:rPr>
              <w:t>.</w:t>
            </w:r>
            <w:r>
              <w:rPr>
                <w:rFonts w:ascii="Times New Roman" w:hAnsi="Times New Roman" w:cs="Times New Roman"/>
                <w:b/>
              </w:rPr>
              <w:t>L</w:t>
            </w:r>
            <w:r w:rsidR="008748F0" w:rsidRPr="003F5113">
              <w:rPr>
                <w:rFonts w:ascii="Times New Roman" w:hAnsi="Times New Roman" w:cs="Times New Roman"/>
                <w:b/>
              </w:rPr>
              <w:t>.</w:t>
            </w:r>
          </w:p>
        </w:tc>
      </w:tr>
      <w:tr w:rsidR="002F787F" w14:paraId="5A9D0838" w14:textId="77777777" w:rsidTr="002F787F">
        <w:tc>
          <w:tcPr>
            <w:tcW w:w="2405" w:type="dxa"/>
          </w:tcPr>
          <w:p w14:paraId="11D85BC4" w14:textId="19FBB983" w:rsidR="002F787F" w:rsidRDefault="002F787F" w:rsidP="002F787F">
            <w:pPr>
              <w:spacing w:before="60" w:line="264" w:lineRule="auto"/>
              <w:rPr>
                <w:rFonts w:ascii="Times New Roman" w:hAnsi="Times New Roman" w:cs="Times New Roman"/>
                <w:bCs/>
                <w:i/>
                <w:iCs/>
              </w:rPr>
            </w:pPr>
            <w:r w:rsidRPr="002F787F">
              <w:rPr>
                <w:rFonts w:ascii="Times New Roman" w:hAnsi="Times New Roman" w:cs="Times New Roman"/>
                <w:bCs/>
                <w:i/>
                <w:iCs/>
              </w:rPr>
              <w:t xml:space="preserve">Responsabile </w:t>
            </w:r>
            <w:r>
              <w:rPr>
                <w:rFonts w:ascii="Times New Roman" w:hAnsi="Times New Roman" w:cs="Times New Roman"/>
                <w:bCs/>
                <w:i/>
                <w:iCs/>
              </w:rPr>
              <w:t>delle Segnalazioni</w:t>
            </w:r>
          </w:p>
        </w:tc>
        <w:tc>
          <w:tcPr>
            <w:tcW w:w="6769" w:type="dxa"/>
          </w:tcPr>
          <w:p w14:paraId="362A89A9" w14:textId="25F29435" w:rsidR="002F787F" w:rsidRDefault="00980DB8" w:rsidP="00980DB8">
            <w:pPr>
              <w:spacing w:before="60" w:line="264" w:lineRule="auto"/>
              <w:jc w:val="both"/>
              <w:rPr>
                <w:rFonts w:ascii="Times New Roman" w:hAnsi="Times New Roman" w:cs="Times New Roman"/>
                <w:bCs/>
              </w:rPr>
            </w:pPr>
            <w:r>
              <w:rPr>
                <w:rFonts w:ascii="Times New Roman" w:hAnsi="Times New Roman" w:cs="Times New Roman"/>
                <w:bCs/>
              </w:rPr>
              <w:t>S</w:t>
            </w:r>
            <w:r w:rsidR="002F787F" w:rsidRPr="002F787F">
              <w:rPr>
                <w:rFonts w:ascii="Times New Roman" w:hAnsi="Times New Roman" w:cs="Times New Roman"/>
                <w:bCs/>
              </w:rPr>
              <w:t>oggetto avente il compito di ricevere, analizzare, verificare</w:t>
            </w:r>
            <w:r w:rsidR="002F787F">
              <w:rPr>
                <w:rFonts w:ascii="Times New Roman" w:hAnsi="Times New Roman" w:cs="Times New Roman"/>
                <w:bCs/>
              </w:rPr>
              <w:t xml:space="preserve"> </w:t>
            </w:r>
            <w:r w:rsidR="002F787F" w:rsidRPr="002F787F">
              <w:rPr>
                <w:rFonts w:ascii="Times New Roman" w:hAnsi="Times New Roman" w:cs="Times New Roman"/>
                <w:bCs/>
              </w:rPr>
              <w:t>le</w:t>
            </w:r>
            <w:r w:rsidR="002F787F">
              <w:rPr>
                <w:rFonts w:ascii="Times New Roman" w:hAnsi="Times New Roman" w:cs="Times New Roman"/>
                <w:bCs/>
              </w:rPr>
              <w:t xml:space="preserve"> </w:t>
            </w:r>
            <w:r w:rsidR="002F787F" w:rsidRPr="002F787F">
              <w:rPr>
                <w:rFonts w:ascii="Times New Roman" w:hAnsi="Times New Roman" w:cs="Times New Roman"/>
                <w:bCs/>
              </w:rPr>
              <w:t>segnalazioni, anche con l’eventuale supporto di altre funzioni aziendali.</w:t>
            </w:r>
          </w:p>
          <w:p w14:paraId="34451E02" w14:textId="20AB54A7" w:rsidR="000F3FA5" w:rsidRPr="000F3FA5" w:rsidRDefault="000F3FA5" w:rsidP="00980DB8">
            <w:pPr>
              <w:spacing w:before="60" w:line="264" w:lineRule="auto"/>
              <w:jc w:val="both"/>
              <w:rPr>
                <w:rFonts w:ascii="Times New Roman" w:hAnsi="Times New Roman" w:cs="Times New Roman"/>
                <w:b/>
              </w:rPr>
            </w:pPr>
            <w:r w:rsidRPr="000F3FA5">
              <w:rPr>
                <w:rFonts w:ascii="Times New Roman" w:hAnsi="Times New Roman" w:cs="Times New Roman"/>
                <w:b/>
              </w:rPr>
              <w:t>Nel caso di specie</w:t>
            </w:r>
            <w:r w:rsidR="000E7CA1">
              <w:rPr>
                <w:rFonts w:ascii="Times New Roman" w:hAnsi="Times New Roman" w:cs="Times New Roman"/>
                <w:b/>
              </w:rPr>
              <w:t>: Soggetto esterno</w:t>
            </w:r>
            <w:r w:rsidR="00451233">
              <w:rPr>
                <w:rFonts w:ascii="Times New Roman" w:hAnsi="Times New Roman" w:cs="Times New Roman"/>
                <w:b/>
              </w:rPr>
              <w:t>.</w:t>
            </w:r>
          </w:p>
        </w:tc>
      </w:tr>
      <w:tr w:rsidR="002F787F" w14:paraId="354896AC" w14:textId="77777777" w:rsidTr="002F787F">
        <w:tc>
          <w:tcPr>
            <w:tcW w:w="2405" w:type="dxa"/>
          </w:tcPr>
          <w:p w14:paraId="55512FD9" w14:textId="6859E147" w:rsidR="002F787F" w:rsidRDefault="002F787F" w:rsidP="002F787F">
            <w:pPr>
              <w:spacing w:before="60" w:line="264" w:lineRule="auto"/>
              <w:rPr>
                <w:rFonts w:ascii="Times New Roman" w:hAnsi="Times New Roman" w:cs="Times New Roman"/>
                <w:bCs/>
                <w:i/>
                <w:iCs/>
              </w:rPr>
            </w:pPr>
            <w:r w:rsidRPr="002F787F">
              <w:rPr>
                <w:rFonts w:ascii="Times New Roman" w:hAnsi="Times New Roman" w:cs="Times New Roman"/>
                <w:bCs/>
                <w:i/>
                <w:iCs/>
              </w:rPr>
              <w:t>Segnalante</w:t>
            </w:r>
          </w:p>
        </w:tc>
        <w:tc>
          <w:tcPr>
            <w:tcW w:w="6769" w:type="dxa"/>
          </w:tcPr>
          <w:p w14:paraId="26A57A11" w14:textId="55B40650" w:rsidR="002F787F" w:rsidRDefault="00980DB8" w:rsidP="00980DB8">
            <w:pPr>
              <w:spacing w:before="60" w:line="264" w:lineRule="auto"/>
              <w:jc w:val="both"/>
              <w:rPr>
                <w:rFonts w:ascii="Times New Roman" w:hAnsi="Times New Roman" w:cs="Times New Roman"/>
                <w:bCs/>
                <w:i/>
                <w:iCs/>
              </w:rPr>
            </w:pPr>
            <w:r>
              <w:rPr>
                <w:rFonts w:ascii="Times New Roman" w:hAnsi="Times New Roman" w:cs="Times New Roman"/>
                <w:bCs/>
              </w:rPr>
              <w:t>P</w:t>
            </w:r>
            <w:r w:rsidR="002F787F" w:rsidRPr="002F787F">
              <w:rPr>
                <w:rFonts w:ascii="Times New Roman" w:hAnsi="Times New Roman" w:cs="Times New Roman"/>
                <w:bCs/>
              </w:rPr>
              <w:t>ersona che effettua una segnalazione relativa ad un illecito o ad una</w:t>
            </w:r>
            <w:r w:rsidR="002F787F">
              <w:rPr>
                <w:rFonts w:ascii="Times New Roman" w:hAnsi="Times New Roman" w:cs="Times New Roman"/>
                <w:bCs/>
              </w:rPr>
              <w:t xml:space="preserve"> </w:t>
            </w:r>
            <w:r w:rsidR="002F787F" w:rsidRPr="002F787F">
              <w:rPr>
                <w:rFonts w:ascii="Times New Roman" w:hAnsi="Times New Roman" w:cs="Times New Roman"/>
                <w:bCs/>
              </w:rPr>
              <w:t>irregolarità di cui è venuto a conoscenza nell’ambito del proprio contesto lavorativo</w:t>
            </w:r>
          </w:p>
        </w:tc>
      </w:tr>
      <w:tr w:rsidR="002F787F" w14:paraId="50008972" w14:textId="77777777" w:rsidTr="002F787F">
        <w:tc>
          <w:tcPr>
            <w:tcW w:w="2405" w:type="dxa"/>
          </w:tcPr>
          <w:p w14:paraId="3CC91CAD" w14:textId="31944BCF" w:rsidR="002F787F" w:rsidRDefault="002F787F" w:rsidP="002F787F">
            <w:pPr>
              <w:spacing w:before="60" w:line="264" w:lineRule="auto"/>
              <w:rPr>
                <w:rFonts w:ascii="Times New Roman" w:hAnsi="Times New Roman" w:cs="Times New Roman"/>
                <w:bCs/>
                <w:i/>
                <w:iCs/>
              </w:rPr>
            </w:pPr>
            <w:r w:rsidRPr="002F787F">
              <w:rPr>
                <w:rFonts w:ascii="Times New Roman" w:hAnsi="Times New Roman" w:cs="Times New Roman"/>
                <w:bCs/>
                <w:i/>
                <w:iCs/>
              </w:rPr>
              <w:t>Segnalato</w:t>
            </w:r>
          </w:p>
        </w:tc>
        <w:tc>
          <w:tcPr>
            <w:tcW w:w="6769" w:type="dxa"/>
          </w:tcPr>
          <w:p w14:paraId="0A5DEAAC" w14:textId="520D2914" w:rsidR="002F787F" w:rsidRDefault="00980DB8" w:rsidP="00980DB8">
            <w:pPr>
              <w:spacing w:before="60" w:line="264" w:lineRule="auto"/>
              <w:jc w:val="both"/>
              <w:rPr>
                <w:rFonts w:ascii="Times New Roman" w:hAnsi="Times New Roman" w:cs="Times New Roman"/>
                <w:bCs/>
                <w:i/>
                <w:iCs/>
              </w:rPr>
            </w:pPr>
            <w:r>
              <w:rPr>
                <w:rFonts w:ascii="Times New Roman" w:hAnsi="Times New Roman" w:cs="Times New Roman"/>
                <w:bCs/>
              </w:rPr>
              <w:t>S</w:t>
            </w:r>
            <w:r w:rsidR="002F787F" w:rsidRPr="002F787F">
              <w:rPr>
                <w:rFonts w:ascii="Times New Roman" w:hAnsi="Times New Roman" w:cs="Times New Roman"/>
                <w:bCs/>
              </w:rPr>
              <w:t>oggetto cui si attribuisce la commissione del fatto illecito/irregolarità oggetto</w:t>
            </w:r>
            <w:r w:rsidR="002F787F">
              <w:rPr>
                <w:rFonts w:ascii="Times New Roman" w:hAnsi="Times New Roman" w:cs="Times New Roman"/>
                <w:bCs/>
              </w:rPr>
              <w:t xml:space="preserve"> </w:t>
            </w:r>
            <w:r w:rsidR="002F787F" w:rsidRPr="002F787F">
              <w:rPr>
                <w:rFonts w:ascii="Times New Roman" w:hAnsi="Times New Roman" w:cs="Times New Roman"/>
                <w:bCs/>
              </w:rPr>
              <w:t>della</w:t>
            </w:r>
            <w:r w:rsidR="002F787F">
              <w:rPr>
                <w:rFonts w:ascii="Times New Roman" w:hAnsi="Times New Roman" w:cs="Times New Roman"/>
                <w:bCs/>
              </w:rPr>
              <w:t xml:space="preserve"> </w:t>
            </w:r>
            <w:r w:rsidR="002F787F" w:rsidRPr="002F787F">
              <w:rPr>
                <w:rFonts w:ascii="Times New Roman" w:hAnsi="Times New Roman" w:cs="Times New Roman"/>
                <w:bCs/>
              </w:rPr>
              <w:t>segnalazione</w:t>
            </w:r>
          </w:p>
        </w:tc>
      </w:tr>
      <w:tr w:rsidR="002F787F" w14:paraId="1FEE942A" w14:textId="77777777" w:rsidTr="002F787F">
        <w:tc>
          <w:tcPr>
            <w:tcW w:w="2405" w:type="dxa"/>
          </w:tcPr>
          <w:p w14:paraId="5FED973E" w14:textId="6D490F67" w:rsidR="002F787F" w:rsidRPr="002F787F" w:rsidRDefault="002F787F" w:rsidP="002F787F">
            <w:pPr>
              <w:spacing w:before="60" w:line="264" w:lineRule="auto"/>
              <w:rPr>
                <w:rFonts w:ascii="Times New Roman" w:hAnsi="Times New Roman" w:cs="Times New Roman"/>
                <w:bCs/>
                <w:i/>
                <w:iCs/>
              </w:rPr>
            </w:pPr>
            <w:r w:rsidRPr="002F787F">
              <w:rPr>
                <w:rFonts w:ascii="Times New Roman" w:hAnsi="Times New Roman" w:cs="Times New Roman"/>
                <w:bCs/>
                <w:i/>
                <w:iCs/>
              </w:rPr>
              <w:t>Whistleblowing</w:t>
            </w:r>
          </w:p>
        </w:tc>
        <w:tc>
          <w:tcPr>
            <w:tcW w:w="6769" w:type="dxa"/>
          </w:tcPr>
          <w:p w14:paraId="38D008CE" w14:textId="0474E58E" w:rsidR="002F787F" w:rsidRPr="002F787F" w:rsidRDefault="00980DB8" w:rsidP="00980DB8">
            <w:pPr>
              <w:spacing w:before="60" w:line="264" w:lineRule="auto"/>
              <w:jc w:val="both"/>
              <w:rPr>
                <w:rFonts w:ascii="Times New Roman" w:hAnsi="Times New Roman" w:cs="Times New Roman"/>
                <w:bCs/>
              </w:rPr>
            </w:pPr>
            <w:r>
              <w:rPr>
                <w:rFonts w:ascii="Times New Roman" w:hAnsi="Times New Roman" w:cs="Times New Roman"/>
                <w:bCs/>
              </w:rPr>
              <w:t>S</w:t>
            </w:r>
            <w:r w:rsidR="002F787F" w:rsidRPr="002F787F">
              <w:rPr>
                <w:rFonts w:ascii="Times New Roman" w:hAnsi="Times New Roman" w:cs="Times New Roman"/>
                <w:bCs/>
              </w:rPr>
              <w:t>trumento che consente a qualsiasi soggetto di segnalare comportamenti</w:t>
            </w:r>
            <w:r w:rsidR="002F787F">
              <w:rPr>
                <w:rFonts w:ascii="Times New Roman" w:hAnsi="Times New Roman" w:cs="Times New Roman"/>
                <w:bCs/>
              </w:rPr>
              <w:t xml:space="preserve"> </w:t>
            </w:r>
            <w:r w:rsidR="002F787F" w:rsidRPr="002F787F">
              <w:rPr>
                <w:rFonts w:ascii="Times New Roman" w:hAnsi="Times New Roman" w:cs="Times New Roman"/>
                <w:bCs/>
              </w:rPr>
              <w:t>illeciti, anche presunti, di cui sia venuto a conoscenza nell’ambito del proprio contesto</w:t>
            </w:r>
            <w:r w:rsidR="002F787F">
              <w:rPr>
                <w:rFonts w:ascii="Times New Roman" w:hAnsi="Times New Roman" w:cs="Times New Roman"/>
                <w:bCs/>
              </w:rPr>
              <w:t xml:space="preserve"> </w:t>
            </w:r>
            <w:r w:rsidR="002F787F" w:rsidRPr="002F787F">
              <w:rPr>
                <w:rFonts w:ascii="Times New Roman" w:hAnsi="Times New Roman" w:cs="Times New Roman"/>
                <w:bCs/>
              </w:rPr>
              <w:t>lavorativo</w:t>
            </w:r>
          </w:p>
        </w:tc>
      </w:tr>
    </w:tbl>
    <w:p w14:paraId="7073C8D2" w14:textId="77777777" w:rsidR="002F787F" w:rsidRPr="002F787F" w:rsidRDefault="002F787F" w:rsidP="002F787F">
      <w:pPr>
        <w:spacing w:before="60" w:after="0" w:line="264" w:lineRule="auto"/>
        <w:jc w:val="both"/>
        <w:rPr>
          <w:rFonts w:ascii="Times New Roman" w:hAnsi="Times New Roman" w:cs="Times New Roman"/>
          <w:bCs/>
        </w:rPr>
      </w:pPr>
    </w:p>
    <w:p w14:paraId="28A9F376" w14:textId="6C608D66" w:rsidR="000E0202" w:rsidRPr="00D67793" w:rsidRDefault="00E93168" w:rsidP="00D67793">
      <w:pPr>
        <w:spacing w:before="60" w:after="0" w:line="264" w:lineRule="auto"/>
        <w:jc w:val="both"/>
        <w:rPr>
          <w:rFonts w:ascii="Times New Roman" w:hAnsi="Times New Roman" w:cs="Times New Roman"/>
          <w:b/>
          <w:caps/>
        </w:rPr>
      </w:pPr>
      <w:r w:rsidRPr="00D67793">
        <w:rPr>
          <w:rFonts w:ascii="Times New Roman" w:hAnsi="Times New Roman" w:cs="Times New Roman"/>
          <w:b/>
        </w:rPr>
        <w:t xml:space="preserve">3. </w:t>
      </w:r>
      <w:r w:rsidR="000E0202" w:rsidRPr="00D67793">
        <w:rPr>
          <w:rFonts w:ascii="Times New Roman" w:hAnsi="Times New Roman" w:cs="Times New Roman"/>
          <w:b/>
          <w:caps/>
        </w:rPr>
        <w:t xml:space="preserve">Destinatari </w:t>
      </w:r>
    </w:p>
    <w:p w14:paraId="2E55CC09" w14:textId="25935B26" w:rsidR="00E67083" w:rsidRPr="00D67793" w:rsidRDefault="00E67083"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Secondo il </w:t>
      </w: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n. 24 del 2023 i soggetti che possono effettuare le segnalazioni, i cc.dd. Segnalanti, sono:</w:t>
      </w:r>
    </w:p>
    <w:p w14:paraId="7FC05D1D" w14:textId="389F80CC" w:rsidR="00DC3D87" w:rsidRPr="00D67793" w:rsidRDefault="00E93168"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g</w:t>
      </w:r>
      <w:r w:rsidR="00B33D1E" w:rsidRPr="00D67793">
        <w:rPr>
          <w:rFonts w:ascii="Times New Roman" w:hAnsi="Times New Roman" w:cs="Times New Roman"/>
        </w:rPr>
        <w:t xml:space="preserve">li azionisti e le persone con funzioni di </w:t>
      </w:r>
      <w:r w:rsidR="00E67083" w:rsidRPr="00D67793">
        <w:rPr>
          <w:rFonts w:ascii="Times New Roman" w:hAnsi="Times New Roman" w:cs="Times New Roman"/>
        </w:rPr>
        <w:t>amministrazione, direzione</w:t>
      </w:r>
      <w:r w:rsidR="00B33D1E" w:rsidRPr="00D67793">
        <w:rPr>
          <w:rFonts w:ascii="Times New Roman" w:hAnsi="Times New Roman" w:cs="Times New Roman"/>
        </w:rPr>
        <w:t>, controllo,</w:t>
      </w:r>
      <w:r w:rsidR="00E67083" w:rsidRPr="00D67793">
        <w:rPr>
          <w:rFonts w:ascii="Times New Roman" w:hAnsi="Times New Roman" w:cs="Times New Roman"/>
        </w:rPr>
        <w:t xml:space="preserve"> vigilanza</w:t>
      </w:r>
      <w:r w:rsidR="00B33D1E" w:rsidRPr="00D67793">
        <w:rPr>
          <w:rFonts w:ascii="Times New Roman" w:hAnsi="Times New Roman" w:cs="Times New Roman"/>
        </w:rPr>
        <w:t xml:space="preserve"> o rappresentanza</w:t>
      </w:r>
      <w:r w:rsidR="00E67083" w:rsidRPr="00D67793">
        <w:rPr>
          <w:rFonts w:ascii="Times New Roman" w:hAnsi="Times New Roman" w:cs="Times New Roman"/>
        </w:rPr>
        <w:t xml:space="preserve"> della </w:t>
      </w:r>
      <w:r w:rsidR="00B33D1E" w:rsidRPr="00D67793">
        <w:rPr>
          <w:rFonts w:ascii="Times New Roman" w:hAnsi="Times New Roman" w:cs="Times New Roman"/>
        </w:rPr>
        <w:t>Società (</w:t>
      </w:r>
      <w:r w:rsidR="00E67083" w:rsidRPr="00D67793">
        <w:rPr>
          <w:rFonts w:ascii="Times New Roman" w:hAnsi="Times New Roman" w:cs="Times New Roman"/>
        </w:rPr>
        <w:t>i cc.dd. Organi Sociali</w:t>
      </w:r>
      <w:r w:rsidR="00B33D1E" w:rsidRPr="00D67793">
        <w:rPr>
          <w:rFonts w:ascii="Times New Roman" w:hAnsi="Times New Roman" w:cs="Times New Roman"/>
        </w:rPr>
        <w:t xml:space="preserve">, es. </w:t>
      </w:r>
      <w:r w:rsidR="00E67083" w:rsidRPr="00D67793">
        <w:rPr>
          <w:rFonts w:ascii="Times New Roman" w:hAnsi="Times New Roman" w:cs="Times New Roman"/>
        </w:rPr>
        <w:t xml:space="preserve">Assemblea, </w:t>
      </w:r>
      <w:proofErr w:type="gramStart"/>
      <w:r w:rsidR="00E67083" w:rsidRPr="00D67793">
        <w:rPr>
          <w:rFonts w:ascii="Times New Roman" w:hAnsi="Times New Roman" w:cs="Times New Roman"/>
        </w:rPr>
        <w:t>Consiglio di Amministrazione</w:t>
      </w:r>
      <w:proofErr w:type="gramEnd"/>
      <w:r w:rsidR="00E67083" w:rsidRPr="00D67793">
        <w:rPr>
          <w:rFonts w:ascii="Times New Roman" w:hAnsi="Times New Roman" w:cs="Times New Roman"/>
        </w:rPr>
        <w:t>, Collegio Sindacale, ecc.);</w:t>
      </w:r>
    </w:p>
    <w:p w14:paraId="11F82A01" w14:textId="7C3A79B3" w:rsidR="00DC3D87" w:rsidRPr="00D67793" w:rsidRDefault="00B33D1E"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i lavoratori subordinati della Società</w:t>
      </w:r>
      <w:r w:rsidR="00E67083" w:rsidRPr="00D67793">
        <w:rPr>
          <w:rFonts w:ascii="Times New Roman" w:hAnsi="Times New Roman" w:cs="Times New Roman"/>
        </w:rPr>
        <w:t>;</w:t>
      </w:r>
    </w:p>
    <w:p w14:paraId="3A50EEB2" w14:textId="35294EA5" w:rsidR="00B33D1E" w:rsidRPr="00D67793" w:rsidRDefault="00B33D1E"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i lavoratori o collaboratori che svolgono la propria attività lavorativa presso soggetti del settore privato che forniscono beni o servizi o che realizzano opere in favore di terzi;</w:t>
      </w:r>
    </w:p>
    <w:p w14:paraId="2FBC879F" w14:textId="6BE79938" w:rsidR="00DC3D87" w:rsidRPr="00D67793" w:rsidRDefault="00E67083"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i lavoratori autonomi e i titolari di un rapporto di collaborazione che operano per la </w:t>
      </w:r>
      <w:r w:rsidR="00B33D1E" w:rsidRPr="00D67793">
        <w:rPr>
          <w:rFonts w:ascii="Times New Roman" w:hAnsi="Times New Roman" w:cs="Times New Roman"/>
        </w:rPr>
        <w:t>Società</w:t>
      </w:r>
      <w:r w:rsidRPr="00D67793">
        <w:rPr>
          <w:rFonts w:ascii="Times New Roman" w:hAnsi="Times New Roman" w:cs="Times New Roman"/>
        </w:rPr>
        <w:t>;</w:t>
      </w:r>
    </w:p>
    <w:p w14:paraId="53B36E17" w14:textId="7A7442A3" w:rsidR="00DC3D87" w:rsidRPr="00D67793" w:rsidRDefault="00E67083"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i liberi professionisti ed i consulenti che operano per la </w:t>
      </w:r>
      <w:r w:rsidR="00B33D1E" w:rsidRPr="00D67793">
        <w:rPr>
          <w:rFonts w:ascii="Times New Roman" w:hAnsi="Times New Roman" w:cs="Times New Roman"/>
        </w:rPr>
        <w:t>Società</w:t>
      </w:r>
      <w:r w:rsidRPr="00D67793">
        <w:rPr>
          <w:rFonts w:ascii="Times New Roman" w:hAnsi="Times New Roman" w:cs="Times New Roman"/>
        </w:rPr>
        <w:t>;</w:t>
      </w:r>
    </w:p>
    <w:p w14:paraId="4F330FE9" w14:textId="3E1063C1" w:rsidR="00E67083" w:rsidRPr="00D67793" w:rsidRDefault="00E67083" w:rsidP="00D67793">
      <w:pPr>
        <w:pStyle w:val="Paragrafoelenco"/>
        <w:numPr>
          <w:ilvl w:val="0"/>
          <w:numId w:val="25"/>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i volontari e i tirocinanti, retribuiti e non retribuiti, che prestano la propria attività in favore della </w:t>
      </w:r>
      <w:r w:rsidR="00B33D1E" w:rsidRPr="00D67793">
        <w:rPr>
          <w:rFonts w:ascii="Times New Roman" w:hAnsi="Times New Roman" w:cs="Times New Roman"/>
        </w:rPr>
        <w:t>Società</w:t>
      </w:r>
      <w:r w:rsidRPr="00D67793">
        <w:rPr>
          <w:rFonts w:ascii="Times New Roman" w:hAnsi="Times New Roman" w:cs="Times New Roman"/>
        </w:rPr>
        <w:t>.</w:t>
      </w:r>
    </w:p>
    <w:p w14:paraId="74F64F28" w14:textId="1ED76604" w:rsidR="00E67083" w:rsidRPr="00D67793" w:rsidRDefault="00E67083"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La tutela nei confronti dei Segnalanti opera anche se il rapporto giuridico non è iniziato, durante il periodo di prova </w:t>
      </w:r>
      <w:r w:rsidR="00B33D1E" w:rsidRPr="00D67793">
        <w:rPr>
          <w:rFonts w:ascii="Times New Roman" w:hAnsi="Times New Roman" w:cs="Times New Roman"/>
        </w:rPr>
        <w:t xml:space="preserve">oppure </w:t>
      </w:r>
      <w:r w:rsidRPr="00D67793">
        <w:rPr>
          <w:rFonts w:ascii="Times New Roman" w:hAnsi="Times New Roman" w:cs="Times New Roman"/>
        </w:rPr>
        <w:t>dopo lo scioglimento del rapporto</w:t>
      </w:r>
      <w:r w:rsidR="00B33D1E" w:rsidRPr="00D67793">
        <w:rPr>
          <w:rFonts w:ascii="Times New Roman" w:hAnsi="Times New Roman" w:cs="Times New Roman"/>
        </w:rPr>
        <w:t xml:space="preserve">, se le informazioni sono acquisite nel corso del rapporto </w:t>
      </w:r>
      <w:r w:rsidR="00E93168" w:rsidRPr="00D67793">
        <w:rPr>
          <w:rFonts w:ascii="Times New Roman" w:hAnsi="Times New Roman" w:cs="Times New Roman"/>
        </w:rPr>
        <w:t>stesso.</w:t>
      </w:r>
    </w:p>
    <w:p w14:paraId="2847B8DB" w14:textId="74DD9CEC" w:rsidR="00E67083" w:rsidRPr="00D67793" w:rsidRDefault="00E67083" w:rsidP="00D67793">
      <w:pPr>
        <w:spacing w:before="60" w:after="0" w:line="264" w:lineRule="auto"/>
        <w:jc w:val="both"/>
        <w:rPr>
          <w:rFonts w:ascii="Times New Roman" w:hAnsi="Times New Roman" w:cs="Times New Roman"/>
        </w:rPr>
      </w:pPr>
      <w:r w:rsidRPr="00D67793">
        <w:rPr>
          <w:rFonts w:ascii="Times New Roman" w:hAnsi="Times New Roman" w:cs="Times New Roman"/>
        </w:rPr>
        <w:t>Le tutele riconosciute ai Segnalanti sono estese anche:</w:t>
      </w:r>
    </w:p>
    <w:p w14:paraId="628B5ED5" w14:textId="348151C8" w:rsidR="00E67083" w:rsidRPr="00D67793" w:rsidRDefault="00E67083" w:rsidP="00D67793">
      <w:pPr>
        <w:numPr>
          <w:ilvl w:val="0"/>
          <w:numId w:val="19"/>
        </w:numPr>
        <w:spacing w:before="60" w:after="0" w:line="264" w:lineRule="auto"/>
        <w:jc w:val="both"/>
        <w:rPr>
          <w:rFonts w:ascii="Times New Roman" w:hAnsi="Times New Roman" w:cs="Times New Roman"/>
        </w:rPr>
      </w:pPr>
      <w:r w:rsidRPr="00D67793">
        <w:rPr>
          <w:rFonts w:ascii="Times New Roman" w:hAnsi="Times New Roman" w:cs="Times New Roman"/>
        </w:rPr>
        <w:t>ai cosiddetti facilitatori (coloro che prestano assistenza al lavoratore nel processo di segnalazione</w:t>
      </w:r>
      <w:r w:rsidR="00FD5626" w:rsidRPr="00D67793">
        <w:rPr>
          <w:rFonts w:ascii="Times New Roman" w:hAnsi="Times New Roman" w:cs="Times New Roman"/>
        </w:rPr>
        <w:t xml:space="preserve"> operante all’interno del medesimo contesto lavorativo e la cui assistenza deve essere mantenuta riservata</w:t>
      </w:r>
      <w:r w:rsidRPr="00D67793">
        <w:rPr>
          <w:rFonts w:ascii="Times New Roman" w:hAnsi="Times New Roman" w:cs="Times New Roman"/>
        </w:rPr>
        <w:t>);</w:t>
      </w:r>
    </w:p>
    <w:p w14:paraId="17C1F0D7" w14:textId="4C8A9004" w:rsidR="00E67083" w:rsidRPr="00D67793" w:rsidRDefault="00E67083" w:rsidP="00D67793">
      <w:pPr>
        <w:numPr>
          <w:ilvl w:val="0"/>
          <w:numId w:val="19"/>
        </w:numPr>
        <w:spacing w:before="60" w:after="0" w:line="264" w:lineRule="auto"/>
        <w:jc w:val="both"/>
        <w:rPr>
          <w:rFonts w:ascii="Times New Roman" w:hAnsi="Times New Roman" w:cs="Times New Roman"/>
        </w:rPr>
      </w:pPr>
      <w:r w:rsidRPr="00D67793">
        <w:rPr>
          <w:rFonts w:ascii="Times New Roman" w:hAnsi="Times New Roman" w:cs="Times New Roman"/>
        </w:rPr>
        <w:t>alle persone del medesimo contesto lavorativo della persona segnalante o che ha sporto denuncia all’Autorità giudiziaria o contabile o di colui che ha effettuato una divulgazione pubblica e che sono legate ad essi da uno stabile legame affettivo o di parentela entro il quarto grado;</w:t>
      </w:r>
    </w:p>
    <w:p w14:paraId="06412B52" w14:textId="77777777" w:rsidR="00E67083" w:rsidRPr="00D67793" w:rsidRDefault="00E67083" w:rsidP="00D67793">
      <w:pPr>
        <w:numPr>
          <w:ilvl w:val="0"/>
          <w:numId w:val="19"/>
        </w:numPr>
        <w:spacing w:before="60" w:after="0" w:line="264" w:lineRule="auto"/>
        <w:jc w:val="both"/>
        <w:rPr>
          <w:rFonts w:ascii="Times New Roman" w:hAnsi="Times New Roman" w:cs="Times New Roman"/>
        </w:rPr>
      </w:pPr>
      <w:r w:rsidRPr="00D67793">
        <w:rPr>
          <w:rFonts w:ascii="Times New Roman" w:hAnsi="Times New Roman" w:cs="Times New Roman"/>
        </w:rPr>
        <w:t>ai colleghi della persona segnalante o della persona che ha sporto denuncia all’Autorità giudiziaria o contabile o che ha effettuato una divulgazione pubblica, che lavorano nel medesimo contesto lavorativo della stessa o che hanno con detta persona un rapporto abituale e corrente;</w:t>
      </w:r>
    </w:p>
    <w:p w14:paraId="2070E5F5" w14:textId="4CE27043" w:rsidR="009A241C" w:rsidRPr="00886A29" w:rsidRDefault="00E67083" w:rsidP="00886A29">
      <w:pPr>
        <w:numPr>
          <w:ilvl w:val="0"/>
          <w:numId w:val="19"/>
        </w:numPr>
        <w:spacing w:before="60" w:after="0" w:line="264" w:lineRule="auto"/>
        <w:jc w:val="both"/>
        <w:rPr>
          <w:rFonts w:ascii="Times New Roman" w:hAnsi="Times New Roman" w:cs="Times New Roman"/>
        </w:rPr>
      </w:pPr>
      <w:r w:rsidRPr="00D67793">
        <w:rPr>
          <w:rFonts w:ascii="Times New Roman" w:hAnsi="Times New Roman" w:cs="Times New Roman"/>
        </w:rPr>
        <w:t>agli enti di proprietà della persona segnalante o della persona che ha sporto la denuncia all’Autorità giudiziaria o contabile o che ha effettuato una divulgazione pubblica o per i quali le stesse persone lavorano</w:t>
      </w:r>
      <w:r w:rsidR="00FD5626" w:rsidRPr="00D67793">
        <w:rPr>
          <w:rFonts w:ascii="Times New Roman" w:hAnsi="Times New Roman" w:cs="Times New Roman"/>
        </w:rPr>
        <w:t xml:space="preserve"> (es. il dipendente di un’impresa che effettua un servizio di fornitura)</w:t>
      </w:r>
      <w:r w:rsidRPr="00D67793">
        <w:rPr>
          <w:rFonts w:ascii="Times New Roman" w:hAnsi="Times New Roman" w:cs="Times New Roman"/>
        </w:rPr>
        <w:t xml:space="preserve">, nonché agli enti che operano nel medesimo contesto lavorativo delle </w:t>
      </w:r>
      <w:proofErr w:type="gramStart"/>
      <w:r w:rsidRPr="00D67793">
        <w:rPr>
          <w:rFonts w:ascii="Times New Roman" w:hAnsi="Times New Roman" w:cs="Times New Roman"/>
        </w:rPr>
        <w:t>predette</w:t>
      </w:r>
      <w:proofErr w:type="gramEnd"/>
      <w:r w:rsidRPr="00D67793">
        <w:rPr>
          <w:rFonts w:ascii="Times New Roman" w:hAnsi="Times New Roman" w:cs="Times New Roman"/>
        </w:rPr>
        <w:t xml:space="preserve"> persone</w:t>
      </w:r>
      <w:r w:rsidR="00FD5626" w:rsidRPr="00D67793">
        <w:rPr>
          <w:rFonts w:ascii="Times New Roman" w:hAnsi="Times New Roman" w:cs="Times New Roman"/>
        </w:rPr>
        <w:t xml:space="preserve"> (</w:t>
      </w:r>
      <w:r w:rsidR="003F406D">
        <w:rPr>
          <w:rFonts w:ascii="Times New Roman" w:hAnsi="Times New Roman" w:cs="Times New Roman"/>
        </w:rPr>
        <w:t xml:space="preserve">es. </w:t>
      </w:r>
      <w:r w:rsidR="00FD5626" w:rsidRPr="00D67793">
        <w:rPr>
          <w:rFonts w:ascii="Times New Roman" w:hAnsi="Times New Roman" w:cs="Times New Roman"/>
        </w:rPr>
        <w:t>situazione</w:t>
      </w:r>
      <w:r w:rsidR="003F406D">
        <w:rPr>
          <w:rFonts w:ascii="Times New Roman" w:hAnsi="Times New Roman" w:cs="Times New Roman"/>
        </w:rPr>
        <w:t xml:space="preserve"> quest’ultima</w:t>
      </w:r>
      <w:r w:rsidR="00FD5626" w:rsidRPr="00D67793">
        <w:rPr>
          <w:rFonts w:ascii="Times New Roman" w:hAnsi="Times New Roman" w:cs="Times New Roman"/>
        </w:rPr>
        <w:t xml:space="preserve"> che potrebbe verificarsi nel settore privato in caso di partnership tra imprese)</w:t>
      </w:r>
      <w:r w:rsidRPr="00D67793">
        <w:rPr>
          <w:rFonts w:ascii="Times New Roman" w:hAnsi="Times New Roman" w:cs="Times New Roman"/>
        </w:rPr>
        <w:t>.</w:t>
      </w:r>
    </w:p>
    <w:p w14:paraId="4058178D" w14:textId="7523421E" w:rsidR="009A241C" w:rsidRPr="00D67793" w:rsidRDefault="009A241C" w:rsidP="00886A29">
      <w:pPr>
        <w:spacing w:before="120" w:after="0" w:line="264" w:lineRule="auto"/>
        <w:jc w:val="both"/>
        <w:rPr>
          <w:rFonts w:ascii="Times New Roman" w:hAnsi="Times New Roman" w:cs="Times New Roman"/>
          <w:b/>
        </w:rPr>
      </w:pPr>
      <w:r w:rsidRPr="00D67793">
        <w:rPr>
          <w:rFonts w:ascii="Times New Roman" w:hAnsi="Times New Roman" w:cs="Times New Roman"/>
          <w:b/>
        </w:rPr>
        <w:t xml:space="preserve">4. </w:t>
      </w:r>
      <w:r w:rsidR="00B33D1E" w:rsidRPr="00D67793">
        <w:rPr>
          <w:rFonts w:ascii="Times New Roman" w:hAnsi="Times New Roman" w:cs="Times New Roman"/>
          <w:b/>
        </w:rPr>
        <w:t>OGGETTO E CONTENUTO</w:t>
      </w:r>
      <w:r w:rsidRPr="00D67793">
        <w:rPr>
          <w:rFonts w:ascii="Times New Roman" w:hAnsi="Times New Roman" w:cs="Times New Roman"/>
          <w:b/>
        </w:rPr>
        <w:t xml:space="preserve"> DELLE SEGNALAZIONI </w:t>
      </w:r>
    </w:p>
    <w:p w14:paraId="32D7557D" w14:textId="77777777" w:rsidR="00CD1BB0" w:rsidRPr="00D67793" w:rsidRDefault="00B33D1E" w:rsidP="00D67793">
      <w:pPr>
        <w:spacing w:before="60" w:after="0" w:line="264" w:lineRule="auto"/>
        <w:jc w:val="both"/>
        <w:rPr>
          <w:rFonts w:ascii="Times New Roman" w:hAnsi="Times New Roman" w:cs="Times New Roman"/>
        </w:rPr>
      </w:pPr>
      <w:r w:rsidRPr="00D67793">
        <w:rPr>
          <w:rFonts w:ascii="Times New Roman" w:hAnsi="Times New Roman" w:cs="Times New Roman"/>
          <w:b/>
          <w:bCs/>
        </w:rPr>
        <w:t>4.1</w:t>
      </w:r>
      <w:r w:rsidR="00CD1BB0" w:rsidRPr="00D67793">
        <w:rPr>
          <w:rFonts w:ascii="Times New Roman" w:hAnsi="Times New Roman" w:cs="Times New Roman"/>
        </w:rPr>
        <w:t xml:space="preserve"> </w:t>
      </w:r>
      <w:r w:rsidR="00CD1BB0" w:rsidRPr="00D67793">
        <w:rPr>
          <w:rFonts w:ascii="Times New Roman" w:hAnsi="Times New Roman" w:cs="Times New Roman"/>
          <w:b/>
          <w:bCs/>
          <w:smallCaps/>
        </w:rPr>
        <w:t>Oggetto delle segnalazioni</w:t>
      </w:r>
    </w:p>
    <w:p w14:paraId="74F076D0" w14:textId="2BFCB961" w:rsidR="00FD5626" w:rsidRPr="00D67793" w:rsidRDefault="00DC3D87"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Le </w:t>
      </w:r>
      <w:r w:rsidR="009A241C" w:rsidRPr="00D67793">
        <w:rPr>
          <w:rFonts w:ascii="Times New Roman" w:hAnsi="Times New Roman" w:cs="Times New Roman"/>
        </w:rPr>
        <w:t>Segnalazioni possono riguardare:</w:t>
      </w:r>
    </w:p>
    <w:p w14:paraId="0E8C589D" w14:textId="562D6155" w:rsidR="009A241C" w:rsidRPr="00D67793" w:rsidRDefault="00FD5626" w:rsidP="00D67793">
      <w:pPr>
        <w:spacing w:before="60" w:after="0" w:line="264" w:lineRule="auto"/>
        <w:jc w:val="both"/>
        <w:rPr>
          <w:rFonts w:ascii="Times New Roman" w:hAnsi="Times New Roman" w:cs="Times New Roman"/>
        </w:rPr>
      </w:pPr>
      <w:r w:rsidRPr="00D67793">
        <w:rPr>
          <w:rFonts w:ascii="Times New Roman" w:hAnsi="Times New Roman" w:cs="Times New Roman"/>
          <w:u w:val="single"/>
        </w:rPr>
        <w:t>violazioni del diritto nazionale</w:t>
      </w:r>
      <w:r w:rsidR="00B33D1E" w:rsidRPr="00D67793">
        <w:rPr>
          <w:rFonts w:ascii="Times New Roman" w:hAnsi="Times New Roman" w:cs="Times New Roman"/>
        </w:rPr>
        <w:t xml:space="preserve"> </w:t>
      </w:r>
    </w:p>
    <w:p w14:paraId="6C1E7659" w14:textId="77777777" w:rsidR="00F7497C" w:rsidRDefault="001A6965" w:rsidP="00F7497C">
      <w:pPr>
        <w:pStyle w:val="Paragrafoelenco"/>
        <w:numPr>
          <w:ilvl w:val="0"/>
          <w:numId w:val="39"/>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illeciti amministrativi, contabili, civili o penali accaduti nel contesto aziendale;</w:t>
      </w:r>
    </w:p>
    <w:p w14:paraId="4213FBE3" w14:textId="67DB5EF6" w:rsidR="0029683F" w:rsidRPr="00F7497C" w:rsidRDefault="001A6965" w:rsidP="00F7497C">
      <w:pPr>
        <w:pStyle w:val="Paragrafoelenco"/>
        <w:numPr>
          <w:ilvl w:val="0"/>
          <w:numId w:val="39"/>
        </w:numPr>
        <w:spacing w:before="60" w:after="0" w:line="264" w:lineRule="auto"/>
        <w:contextualSpacing w:val="0"/>
        <w:jc w:val="both"/>
        <w:rPr>
          <w:rFonts w:ascii="Times New Roman" w:hAnsi="Times New Roman" w:cs="Times New Roman"/>
        </w:rPr>
      </w:pPr>
      <w:r w:rsidRPr="00F7497C">
        <w:rPr>
          <w:rFonts w:ascii="Times New Roman" w:hAnsi="Times New Roman" w:cs="Times New Roman"/>
        </w:rPr>
        <w:t xml:space="preserve">condotte illecite rilevanti ai sensi del </w:t>
      </w:r>
      <w:proofErr w:type="spellStart"/>
      <w:r w:rsidRPr="00F7497C">
        <w:rPr>
          <w:rFonts w:ascii="Times New Roman" w:hAnsi="Times New Roman" w:cs="Times New Roman"/>
        </w:rPr>
        <w:t>D.Lgs.</w:t>
      </w:r>
      <w:proofErr w:type="spellEnd"/>
      <w:r w:rsidRPr="00F7497C">
        <w:rPr>
          <w:rFonts w:ascii="Times New Roman" w:hAnsi="Times New Roman" w:cs="Times New Roman"/>
        </w:rPr>
        <w:t xml:space="preserve"> n. 231 del 2001</w:t>
      </w:r>
      <w:r w:rsidR="003F406D" w:rsidRPr="00F7497C">
        <w:rPr>
          <w:rFonts w:ascii="Times New Roman" w:hAnsi="Times New Roman" w:cs="Times New Roman"/>
        </w:rPr>
        <w:t>,</w:t>
      </w:r>
      <w:r w:rsidRPr="00F7497C">
        <w:rPr>
          <w:rFonts w:ascii="Times New Roman" w:hAnsi="Times New Roman" w:cs="Times New Roman"/>
        </w:rPr>
        <w:t xml:space="preserve"> </w:t>
      </w:r>
      <w:r w:rsidR="00CD1BB0" w:rsidRPr="00F7497C">
        <w:rPr>
          <w:rFonts w:ascii="Times New Roman" w:hAnsi="Times New Roman" w:cs="Times New Roman"/>
        </w:rPr>
        <w:t>ovvero i reati presupposto per l’applicazione del d.lgs. n. 231/2001</w:t>
      </w:r>
      <w:r w:rsidRPr="00F7497C">
        <w:rPr>
          <w:rFonts w:ascii="Times New Roman" w:hAnsi="Times New Roman" w:cs="Times New Roman"/>
        </w:rPr>
        <w:t>;</w:t>
      </w:r>
    </w:p>
    <w:p w14:paraId="4D4B9998" w14:textId="5BCD333C" w:rsidR="00FD5626" w:rsidRPr="00D67793" w:rsidRDefault="00FD5626" w:rsidP="0028174C">
      <w:pPr>
        <w:spacing w:before="120" w:after="0" w:line="264" w:lineRule="auto"/>
        <w:jc w:val="both"/>
        <w:rPr>
          <w:rFonts w:ascii="Times New Roman" w:hAnsi="Times New Roman" w:cs="Times New Roman"/>
          <w:u w:val="single"/>
        </w:rPr>
      </w:pPr>
      <w:r w:rsidRPr="00D67793">
        <w:rPr>
          <w:rFonts w:ascii="Times New Roman" w:hAnsi="Times New Roman" w:cs="Times New Roman"/>
          <w:u w:val="single"/>
        </w:rPr>
        <w:t>violazioni del diritto dell’UE</w:t>
      </w:r>
    </w:p>
    <w:p w14:paraId="7C80C1BB" w14:textId="001D499A" w:rsidR="004C4637" w:rsidRPr="00D67793" w:rsidRDefault="001A6965" w:rsidP="00D67793">
      <w:pPr>
        <w:pStyle w:val="Paragrafoelenco"/>
        <w:numPr>
          <w:ilvl w:val="0"/>
          <w:numId w:val="4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lastRenderedPageBreak/>
        <w:t xml:space="preserve">illeciti (sempre accaduti nel contesto aziendale) </w:t>
      </w:r>
      <w:r w:rsidR="004C4637" w:rsidRPr="00D67793">
        <w:rPr>
          <w:rFonts w:ascii="Times New Roman" w:hAnsi="Times New Roman" w:cs="Times New Roman"/>
        </w:rPr>
        <w:t xml:space="preserve">commessi in violazione della normativa dell’UE indicata nell’Allegato 1 al </w:t>
      </w:r>
      <w:r w:rsidR="003F406D">
        <w:rPr>
          <w:rFonts w:ascii="Times New Roman" w:hAnsi="Times New Roman" w:cs="Times New Roman"/>
        </w:rPr>
        <w:t>D</w:t>
      </w:r>
      <w:r w:rsidR="004C4637" w:rsidRPr="00D67793">
        <w:rPr>
          <w:rFonts w:ascii="Times New Roman" w:hAnsi="Times New Roman" w:cs="Times New Roman"/>
        </w:rPr>
        <w:t xml:space="preserve">.lgs. n. 24/2023 e di tutte le disposizioni nazionali che ne danno attuazione (anche se queste ultime non sono espressamente elencate nel citato allegato) </w:t>
      </w:r>
      <w:r w:rsidRPr="00D67793">
        <w:rPr>
          <w:rFonts w:ascii="Times New Roman" w:hAnsi="Times New Roman" w:cs="Times New Roman"/>
        </w:rPr>
        <w:t>e che sono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14:paraId="79365D38" w14:textId="48B20A2D" w:rsidR="00CD1BB0" w:rsidRPr="00D67793" w:rsidRDefault="001A6965" w:rsidP="00D67793">
      <w:pPr>
        <w:pStyle w:val="Paragrafoelenco"/>
        <w:numPr>
          <w:ilvl w:val="0"/>
          <w:numId w:val="4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atti o omissioni che ledono gli interessi dell’Unione Europea (art.</w:t>
      </w:r>
      <w:r w:rsidR="004C4637" w:rsidRPr="00D67793">
        <w:rPr>
          <w:rFonts w:ascii="Times New Roman" w:hAnsi="Times New Roman" w:cs="Times New Roman"/>
        </w:rPr>
        <w:t xml:space="preserve"> </w:t>
      </w:r>
      <w:r w:rsidRPr="00D67793">
        <w:rPr>
          <w:rFonts w:ascii="Times New Roman" w:hAnsi="Times New Roman" w:cs="Times New Roman"/>
        </w:rPr>
        <w:t>325</w:t>
      </w:r>
      <w:r w:rsidR="00980DB8">
        <w:rPr>
          <w:rFonts w:ascii="Times New Roman" w:hAnsi="Times New Roman" w:cs="Times New Roman"/>
        </w:rPr>
        <w:t xml:space="preserve"> TFUE,</w:t>
      </w:r>
      <w:r w:rsidRPr="00D67793">
        <w:rPr>
          <w:rFonts w:ascii="Times New Roman" w:hAnsi="Times New Roman" w:cs="Times New Roman"/>
        </w:rPr>
        <w:t xml:space="preserve"> </w:t>
      </w:r>
      <w:r w:rsidR="004C4637" w:rsidRPr="00D67793">
        <w:rPr>
          <w:rFonts w:ascii="Times New Roman" w:hAnsi="Times New Roman" w:cs="Times New Roman"/>
        </w:rPr>
        <w:t>lotta contro la frode e le attività illegali che ledono gli interessi finanziari dell’UE) come individuati nei regolamenti, direttive, decisioni, raccomandazioni e pareri dell’UE</w:t>
      </w:r>
      <w:r w:rsidR="00D5769E" w:rsidRPr="00D67793">
        <w:rPr>
          <w:rFonts w:ascii="Times New Roman" w:hAnsi="Times New Roman" w:cs="Times New Roman"/>
        </w:rPr>
        <w:t>. Si pensi alle frodi, alla corruzione e a qualsiasi altra attività illegale connessa alle spese dell’Unione</w:t>
      </w:r>
      <w:r w:rsidR="0029683F" w:rsidRPr="00D67793">
        <w:rPr>
          <w:rFonts w:ascii="Times New Roman" w:hAnsi="Times New Roman" w:cs="Times New Roman"/>
        </w:rPr>
        <w:t>;</w:t>
      </w:r>
    </w:p>
    <w:p w14:paraId="3F51120B" w14:textId="77777777" w:rsidR="00CD1BB0" w:rsidRPr="00D67793" w:rsidRDefault="001A6965" w:rsidP="00D67793">
      <w:pPr>
        <w:pStyle w:val="Paragrafoelenco"/>
        <w:numPr>
          <w:ilvl w:val="0"/>
          <w:numId w:val="4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atti o omissioni riguardanti </w:t>
      </w:r>
      <w:r w:rsidR="004C4637" w:rsidRPr="00D67793">
        <w:rPr>
          <w:rFonts w:ascii="Times New Roman" w:hAnsi="Times New Roman" w:cs="Times New Roman"/>
        </w:rPr>
        <w:t xml:space="preserve">il mercato interno che compromettono </w:t>
      </w:r>
      <w:r w:rsidRPr="00D67793">
        <w:rPr>
          <w:rFonts w:ascii="Times New Roman" w:hAnsi="Times New Roman" w:cs="Times New Roman"/>
        </w:rPr>
        <w:t>la libera circolazione delle merci, delle persone, dei servizi e dei capitali nel mercato interno, comprese violazioni delle norme dell’U.E. in materia di: a) concorrenza; b) aiuti di Stato; c) imposte sulle società</w:t>
      </w:r>
      <w:r w:rsidR="00CD1BB0" w:rsidRPr="00D67793">
        <w:rPr>
          <w:rFonts w:ascii="Times New Roman" w:hAnsi="Times New Roman" w:cs="Times New Roman"/>
        </w:rPr>
        <w:t xml:space="preserve"> e i meccanismi il cui fine è ottenere un vantaggio fiscale che vanifica l'oggetto o la finalità della normativa applicabile in materia di imposta sulle società</w:t>
      </w:r>
      <w:r w:rsidRPr="00D67793">
        <w:rPr>
          <w:rFonts w:ascii="Times New Roman" w:hAnsi="Times New Roman" w:cs="Times New Roman"/>
        </w:rPr>
        <w:t>;</w:t>
      </w:r>
    </w:p>
    <w:p w14:paraId="79FB916A" w14:textId="7515E6E2" w:rsidR="001A6965" w:rsidRPr="00D67793" w:rsidRDefault="001A6965" w:rsidP="00D67793">
      <w:pPr>
        <w:pStyle w:val="Paragrafoelenco"/>
        <w:numPr>
          <w:ilvl w:val="0"/>
          <w:numId w:val="4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atti o comportamenti che vanificano oggetto e finalità delle disposizioni UE </w:t>
      </w:r>
      <w:r w:rsidR="00CD1BB0" w:rsidRPr="00D67793">
        <w:rPr>
          <w:rFonts w:ascii="Times New Roman" w:hAnsi="Times New Roman" w:cs="Times New Roman"/>
        </w:rPr>
        <w:t>nei settori di cui ai punti sopra indicati.</w:t>
      </w:r>
    </w:p>
    <w:p w14:paraId="027B87BF" w14:textId="087C0F5F" w:rsidR="0028174C" w:rsidRPr="00D67793" w:rsidRDefault="00B14EDC"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Le informazioni sulle violazioni devono riguardare comportamenti, atti od omissioni di cui il segnalante o il denunciante sia venuto a conoscenza </w:t>
      </w:r>
      <w:r w:rsidR="003F406D">
        <w:rPr>
          <w:rFonts w:ascii="Times New Roman" w:hAnsi="Times New Roman" w:cs="Times New Roman"/>
        </w:rPr>
        <w:t>nel</w:t>
      </w:r>
      <w:r w:rsidRPr="00D67793">
        <w:rPr>
          <w:rFonts w:ascii="Times New Roman" w:hAnsi="Times New Roman" w:cs="Times New Roman"/>
          <w:u w:val="single"/>
        </w:rPr>
        <w:t xml:space="preserve"> contesto lavorativo</w:t>
      </w:r>
      <w:r w:rsidRPr="00D67793">
        <w:rPr>
          <w:rFonts w:ascii="Times New Roman" w:hAnsi="Times New Roman" w:cs="Times New Roman"/>
        </w:rPr>
        <w:t xml:space="preserve">. </w:t>
      </w:r>
    </w:p>
    <w:p w14:paraId="7C2EEDF3" w14:textId="34767162" w:rsidR="00CD1BB0" w:rsidRPr="00D67793" w:rsidRDefault="00B33D1E" w:rsidP="00886A29">
      <w:pPr>
        <w:spacing w:before="120" w:after="0" w:line="264" w:lineRule="auto"/>
        <w:jc w:val="both"/>
        <w:rPr>
          <w:rFonts w:ascii="Times New Roman" w:hAnsi="Times New Roman" w:cs="Times New Roman"/>
        </w:rPr>
      </w:pPr>
      <w:r w:rsidRPr="00D67793">
        <w:rPr>
          <w:rFonts w:ascii="Times New Roman" w:hAnsi="Times New Roman" w:cs="Times New Roman"/>
          <w:b/>
          <w:bCs/>
        </w:rPr>
        <w:t>4.2</w:t>
      </w:r>
      <w:r w:rsidRPr="00D67793">
        <w:rPr>
          <w:rFonts w:ascii="Times New Roman" w:hAnsi="Times New Roman" w:cs="Times New Roman"/>
        </w:rPr>
        <w:t xml:space="preserve"> </w:t>
      </w:r>
      <w:r w:rsidR="00CD1BB0" w:rsidRPr="00D67793">
        <w:rPr>
          <w:rFonts w:ascii="Times New Roman" w:hAnsi="Times New Roman" w:cs="Times New Roman"/>
          <w:b/>
          <w:bCs/>
          <w:smallCaps/>
        </w:rPr>
        <w:t>Esclusioni</w:t>
      </w:r>
    </w:p>
    <w:p w14:paraId="7BD4BF3D" w14:textId="77777777" w:rsidR="00CD1BB0" w:rsidRPr="00D67793" w:rsidRDefault="00CD1BB0" w:rsidP="00D67793">
      <w:pPr>
        <w:spacing w:before="60" w:after="0" w:line="264" w:lineRule="auto"/>
        <w:jc w:val="both"/>
        <w:rPr>
          <w:rFonts w:ascii="Times New Roman" w:hAnsi="Times New Roman" w:cs="Times New Roman"/>
        </w:rPr>
      </w:pPr>
      <w:r w:rsidRPr="00D67793">
        <w:rPr>
          <w:rFonts w:ascii="Times New Roman" w:hAnsi="Times New Roman" w:cs="Times New Roman"/>
        </w:rPr>
        <w:t>Non sono ammesse segnalazioni di contenuto diverso da quello poc’anzi indicato.</w:t>
      </w:r>
    </w:p>
    <w:p w14:paraId="6E9E8108" w14:textId="39404CF1" w:rsidR="001A6965" w:rsidRPr="00D67793" w:rsidRDefault="001A6965"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In particolare, </w:t>
      </w:r>
      <w:r w:rsidRPr="00D67793">
        <w:rPr>
          <w:rFonts w:ascii="Times New Roman" w:hAnsi="Times New Roman" w:cs="Times New Roman"/>
          <w:b/>
          <w:bCs/>
        </w:rPr>
        <w:t>non sono ammesse</w:t>
      </w:r>
      <w:r w:rsidRPr="00D67793">
        <w:rPr>
          <w:rFonts w:ascii="Times New Roman" w:hAnsi="Times New Roman" w:cs="Times New Roman"/>
        </w:rPr>
        <w:t>:</w:t>
      </w:r>
    </w:p>
    <w:p w14:paraId="6A1D52E3" w14:textId="77777777" w:rsidR="003F406D" w:rsidRDefault="001A6965" w:rsidP="00D67793">
      <w:pPr>
        <w:pStyle w:val="Paragrafoelenco"/>
        <w:numPr>
          <w:ilvl w:val="0"/>
          <w:numId w:val="46"/>
        </w:numPr>
        <w:spacing w:before="60" w:after="0" w:line="264" w:lineRule="auto"/>
        <w:jc w:val="both"/>
        <w:rPr>
          <w:rFonts w:ascii="Times New Roman" w:hAnsi="Times New Roman" w:cs="Times New Roman"/>
        </w:rPr>
      </w:pPr>
      <w:r w:rsidRPr="003F406D">
        <w:rPr>
          <w:rFonts w:ascii="Times New Roman" w:hAnsi="Times New Roman" w:cs="Times New Roman"/>
        </w:rPr>
        <w:t>contestazioni, rivendicazioni o richieste di carattere personale, che attengono ai rapporti di lavoro individuale o ai rapporti con figure gerarchicamente sovraordinate, colleghi o collaboratori</w:t>
      </w:r>
      <w:r w:rsidR="00D5769E" w:rsidRPr="003F406D">
        <w:rPr>
          <w:rFonts w:ascii="Times New Roman" w:hAnsi="Times New Roman" w:cs="Times New Roman"/>
        </w:rPr>
        <w:t>. Sono quindi, escluse, ad esempio, le segnalazioni riguardanti vertenze di lavoro e fasi precontenziose, discriminazioni tra colleghi, conflitti interpersonali tra la persona segnalante e un altro lavoratore o con i superiori gerarchici, segnalazioni relative a trattamenti di dati effettuati nel contesto del rapporto individuale di lavoro in assenza di lesioni dell’interesse pubblico o dell’integrità dell’amministrazione pubblica o dell’ente privato;</w:t>
      </w:r>
    </w:p>
    <w:p w14:paraId="32AB9565" w14:textId="77777777" w:rsidR="003F406D" w:rsidRDefault="001A6965" w:rsidP="00D67793">
      <w:pPr>
        <w:pStyle w:val="Paragrafoelenco"/>
        <w:numPr>
          <w:ilvl w:val="0"/>
          <w:numId w:val="46"/>
        </w:numPr>
        <w:spacing w:before="60" w:after="0" w:line="264" w:lineRule="auto"/>
        <w:jc w:val="both"/>
        <w:rPr>
          <w:rFonts w:ascii="Times New Roman" w:hAnsi="Times New Roman" w:cs="Times New Roman"/>
        </w:rPr>
      </w:pPr>
      <w:r w:rsidRPr="003F406D">
        <w:rPr>
          <w:rFonts w:ascii="Times New Roman" w:hAnsi="Times New Roman" w:cs="Times New Roman"/>
        </w:rPr>
        <w:t>segnalazioni di violazioni già disciplinate da leggi speciali, già regolate mediante regolamenti UE o Direttive UE già traspost</w:t>
      </w:r>
      <w:r w:rsidR="00D5769E" w:rsidRPr="003F406D">
        <w:rPr>
          <w:rFonts w:ascii="Times New Roman" w:hAnsi="Times New Roman" w:cs="Times New Roman"/>
        </w:rPr>
        <w:t>e, che già garantiscono apposite procedure di segnalazione. L’Unione europea, infatti, ha da tempo riconosciuto in un numero significativo di atti legislativi, in particolare del settore dei servizi finanziari, il valore della protezione delle persone segnalanti con l’obbligo di attivare canali di segnalazione interna ed esterna ponendo altresì il divieto esplicito di ritorsioni</w:t>
      </w:r>
      <w:r w:rsidR="00E75C9A" w:rsidRPr="003F406D">
        <w:rPr>
          <w:rFonts w:ascii="Times New Roman" w:hAnsi="Times New Roman" w:cs="Times New Roman"/>
        </w:rPr>
        <w:t xml:space="preserve"> (</w:t>
      </w:r>
      <w:r w:rsidR="003F406D" w:rsidRPr="003F406D">
        <w:rPr>
          <w:rFonts w:ascii="Times New Roman" w:hAnsi="Times New Roman" w:cs="Times New Roman"/>
        </w:rPr>
        <w:t>s</w:t>
      </w:r>
      <w:r w:rsidR="00E75C9A" w:rsidRPr="003F406D">
        <w:rPr>
          <w:rFonts w:ascii="Times New Roman" w:hAnsi="Times New Roman" w:cs="Times New Roman"/>
        </w:rPr>
        <w:t>i pensi ad esempio, alle procedure di segnalazione in materia di abusi di mercato di cui al Regolamento (UE) n. 596/2014 del Parlamento europeo e del Consiglio alla direttiva di esecuzione (UE) 2015/2392 della Commissione adottata sulla base del suddetto regolamento)</w:t>
      </w:r>
      <w:r w:rsidR="003F406D" w:rsidRPr="003F406D">
        <w:rPr>
          <w:rFonts w:ascii="Times New Roman" w:hAnsi="Times New Roman" w:cs="Times New Roman"/>
        </w:rPr>
        <w:t>;</w:t>
      </w:r>
    </w:p>
    <w:p w14:paraId="4FBC6DA1" w14:textId="675379FF" w:rsidR="0028174C" w:rsidRPr="00886A29" w:rsidRDefault="001A6965" w:rsidP="00886A29">
      <w:pPr>
        <w:pStyle w:val="Paragrafoelenco"/>
        <w:numPr>
          <w:ilvl w:val="0"/>
          <w:numId w:val="46"/>
        </w:numPr>
        <w:spacing w:before="60" w:after="0" w:line="264" w:lineRule="auto"/>
        <w:jc w:val="both"/>
        <w:rPr>
          <w:rFonts w:ascii="Times New Roman" w:hAnsi="Times New Roman" w:cs="Times New Roman"/>
        </w:rPr>
      </w:pPr>
      <w:r w:rsidRPr="003F406D">
        <w:rPr>
          <w:rFonts w:ascii="Times New Roman" w:hAnsi="Times New Roman" w:cs="Times New Roman"/>
        </w:rPr>
        <w:t>segnalazioni in materia di sicurezza e difesa, appalti nel settore della difesa e della sicurezza nazionale.</w:t>
      </w:r>
      <w:r w:rsidR="00E75C9A" w:rsidRPr="003F406D">
        <w:rPr>
          <w:rFonts w:ascii="Times New Roman" w:hAnsi="Times New Roman" w:cs="Times New Roman"/>
        </w:rPr>
        <w:t xml:space="preserve"> Essendo la sicurezza nazionale di esclusiva competenza degli Stati membri, la materia </w:t>
      </w:r>
      <w:r w:rsidR="00E75C9A" w:rsidRPr="003F406D">
        <w:rPr>
          <w:rFonts w:ascii="Times New Roman" w:hAnsi="Times New Roman" w:cs="Times New Roman"/>
        </w:rPr>
        <w:lastRenderedPageBreak/>
        <w:t xml:space="preserve">non è ricompresa nell’ambito di applicazione della direttiva (UE) 2019/1937 e, di conseguenza, nel </w:t>
      </w:r>
      <w:r w:rsidR="003F406D" w:rsidRPr="003F406D">
        <w:rPr>
          <w:rFonts w:ascii="Times New Roman" w:hAnsi="Times New Roman" w:cs="Times New Roman"/>
        </w:rPr>
        <w:t>D</w:t>
      </w:r>
      <w:r w:rsidR="00E75C9A" w:rsidRPr="003F406D">
        <w:rPr>
          <w:rFonts w:ascii="Times New Roman" w:hAnsi="Times New Roman" w:cs="Times New Roman"/>
        </w:rPr>
        <w:t>.lgs. n. 24/2023</w:t>
      </w:r>
      <w:r w:rsidR="003F406D" w:rsidRPr="003F406D">
        <w:rPr>
          <w:rFonts w:ascii="Times New Roman" w:hAnsi="Times New Roman" w:cs="Times New Roman"/>
        </w:rPr>
        <w:t>,</w:t>
      </w:r>
      <w:r w:rsidR="00E75C9A" w:rsidRPr="003F406D">
        <w:rPr>
          <w:rFonts w:ascii="Times New Roman" w:hAnsi="Times New Roman" w:cs="Times New Roman"/>
        </w:rPr>
        <w:t xml:space="preserve"> che ne dà attuazione</w:t>
      </w:r>
      <w:r w:rsidR="0028174C">
        <w:rPr>
          <w:rFonts w:ascii="Times New Roman" w:hAnsi="Times New Roman" w:cs="Times New Roman"/>
        </w:rPr>
        <w:t>.</w:t>
      </w:r>
    </w:p>
    <w:p w14:paraId="4FF73742" w14:textId="751240E4" w:rsidR="0029683F" w:rsidRPr="00D67793" w:rsidRDefault="00B33D1E" w:rsidP="00886A29">
      <w:pPr>
        <w:spacing w:before="120" w:after="120" w:line="264" w:lineRule="auto"/>
        <w:jc w:val="both"/>
        <w:rPr>
          <w:rFonts w:ascii="Times New Roman" w:hAnsi="Times New Roman" w:cs="Times New Roman"/>
          <w:b/>
          <w:bCs/>
        </w:rPr>
      </w:pPr>
      <w:r w:rsidRPr="00D67793">
        <w:rPr>
          <w:rFonts w:ascii="Times New Roman" w:hAnsi="Times New Roman" w:cs="Times New Roman"/>
          <w:b/>
          <w:bCs/>
        </w:rPr>
        <w:t>4.3</w:t>
      </w:r>
      <w:r w:rsidRPr="00D67793">
        <w:rPr>
          <w:rFonts w:ascii="Times New Roman" w:hAnsi="Times New Roman" w:cs="Times New Roman"/>
          <w:b/>
          <w:bCs/>
          <w:smallCaps/>
        </w:rPr>
        <w:t xml:space="preserve"> C</w:t>
      </w:r>
      <w:r w:rsidR="00D67793" w:rsidRPr="00D67793">
        <w:rPr>
          <w:rFonts w:ascii="Times New Roman" w:hAnsi="Times New Roman" w:cs="Times New Roman"/>
          <w:b/>
          <w:bCs/>
          <w:smallCaps/>
        </w:rPr>
        <w:t>ontenuto delle segnalazioni</w:t>
      </w:r>
    </w:p>
    <w:tbl>
      <w:tblPr>
        <w:tblStyle w:val="Grigliatabella"/>
        <w:tblW w:w="0" w:type="auto"/>
        <w:tblLook w:val="04A0" w:firstRow="1" w:lastRow="0" w:firstColumn="1" w:lastColumn="0" w:noHBand="0" w:noVBand="1"/>
      </w:tblPr>
      <w:tblGrid>
        <w:gridCol w:w="9174"/>
      </w:tblGrid>
      <w:tr w:rsidR="003F406D" w14:paraId="177D1078" w14:textId="77777777" w:rsidTr="003F406D">
        <w:tc>
          <w:tcPr>
            <w:tcW w:w="9174" w:type="dxa"/>
          </w:tcPr>
          <w:p w14:paraId="3FAE298E" w14:textId="01481295" w:rsidR="003F406D" w:rsidRDefault="003F406D" w:rsidP="00D67793">
            <w:pPr>
              <w:spacing w:before="60" w:line="264" w:lineRule="auto"/>
              <w:jc w:val="both"/>
              <w:rPr>
                <w:rFonts w:ascii="Times New Roman" w:hAnsi="Times New Roman" w:cs="Times New Roman"/>
              </w:rPr>
            </w:pPr>
            <w:r w:rsidRPr="00D67793">
              <w:rPr>
                <w:rFonts w:ascii="Times New Roman" w:hAnsi="Times New Roman" w:cs="Times New Roman"/>
              </w:rPr>
              <w:t xml:space="preserve">Le segnalazioni devono essere effettuate in buona fede, essere fondate o almeno basate su elementi concreti. </w:t>
            </w:r>
          </w:p>
        </w:tc>
      </w:tr>
    </w:tbl>
    <w:p w14:paraId="4953F6D9" w14:textId="1F270F3E" w:rsidR="00246713" w:rsidRPr="00D67793" w:rsidRDefault="00D67793" w:rsidP="00D67793">
      <w:pPr>
        <w:spacing w:before="60" w:after="0" w:line="264" w:lineRule="auto"/>
        <w:jc w:val="both"/>
        <w:rPr>
          <w:rFonts w:ascii="Times New Roman" w:hAnsi="Times New Roman" w:cs="Times New Roman"/>
        </w:rPr>
      </w:pPr>
      <w:r w:rsidRPr="00D67793">
        <w:rPr>
          <w:rFonts w:ascii="Times New Roman" w:hAnsi="Times New Roman" w:cs="Times New Roman"/>
        </w:rPr>
        <w:t>È</w:t>
      </w:r>
      <w:r w:rsidR="00246713" w:rsidRPr="00D67793">
        <w:rPr>
          <w:rFonts w:ascii="Times New Roman" w:hAnsi="Times New Roman" w:cs="Times New Roman"/>
        </w:rPr>
        <w:t xml:space="preserve"> necessario risultino chiare:</w:t>
      </w:r>
    </w:p>
    <w:p w14:paraId="6F4DED21" w14:textId="77777777" w:rsidR="00246713" w:rsidRPr="00D67793" w:rsidRDefault="00246713" w:rsidP="00D67793">
      <w:pPr>
        <w:pStyle w:val="Paragrafoelenco"/>
        <w:numPr>
          <w:ilvl w:val="0"/>
          <w:numId w:val="41"/>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le circostanze di tempo e di luogo in cui si è verificato il fatto oggetto della segnalazione; </w:t>
      </w:r>
    </w:p>
    <w:p w14:paraId="41508331" w14:textId="77777777" w:rsidR="00246713" w:rsidRPr="00D67793" w:rsidRDefault="00246713" w:rsidP="00D67793">
      <w:pPr>
        <w:pStyle w:val="Paragrafoelenco"/>
        <w:numPr>
          <w:ilvl w:val="0"/>
          <w:numId w:val="41"/>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la descrizione del fatto; </w:t>
      </w:r>
    </w:p>
    <w:p w14:paraId="3AF38D46" w14:textId="77777777" w:rsidR="00246713" w:rsidRPr="00D67793" w:rsidRDefault="00246713" w:rsidP="00D67793">
      <w:pPr>
        <w:pStyle w:val="Paragrafoelenco"/>
        <w:numPr>
          <w:ilvl w:val="0"/>
          <w:numId w:val="41"/>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le generalità o altri elementi che consentano di identificare il soggetto cui attribuire i fatti segnalati. </w:t>
      </w:r>
    </w:p>
    <w:p w14:paraId="3453CA02" w14:textId="6565D02C" w:rsidR="00E75C9A" w:rsidRPr="00D67793" w:rsidRDefault="00E75C9A"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A tal fine, </w:t>
      </w:r>
      <w:r w:rsidR="00246713" w:rsidRPr="00D67793">
        <w:rPr>
          <w:rFonts w:ascii="Times New Roman" w:hAnsi="Times New Roman" w:cs="Times New Roman"/>
        </w:rPr>
        <w:t xml:space="preserve">quindi, </w:t>
      </w:r>
      <w:r w:rsidRPr="00D67793">
        <w:rPr>
          <w:rFonts w:ascii="Times New Roman" w:hAnsi="Times New Roman" w:cs="Times New Roman"/>
        </w:rPr>
        <w:t>il segnalante de</w:t>
      </w:r>
      <w:r w:rsidR="00246713" w:rsidRPr="00D67793">
        <w:rPr>
          <w:rFonts w:ascii="Times New Roman" w:hAnsi="Times New Roman" w:cs="Times New Roman"/>
        </w:rPr>
        <w:t>ve</w:t>
      </w:r>
      <w:r w:rsidRPr="00D67793">
        <w:rPr>
          <w:rFonts w:ascii="Times New Roman" w:hAnsi="Times New Roman" w:cs="Times New Roman"/>
        </w:rPr>
        <w:t>:</w:t>
      </w:r>
    </w:p>
    <w:p w14:paraId="0D7974A3" w14:textId="77777777" w:rsidR="00E75C9A" w:rsidRPr="00D67793" w:rsidRDefault="00E75C9A" w:rsidP="00D67793">
      <w:pPr>
        <w:pStyle w:val="Paragrafoelenco"/>
        <w:numPr>
          <w:ilvl w:val="0"/>
          <w:numId w:val="27"/>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descrivere con precisione il fatto oggetto di segnalazione;</w:t>
      </w:r>
    </w:p>
    <w:p w14:paraId="077C56C1" w14:textId="77777777" w:rsidR="00E75C9A" w:rsidRPr="00D67793" w:rsidRDefault="00E75C9A" w:rsidP="00D67793">
      <w:pPr>
        <w:pStyle w:val="Paragrafoelenco"/>
        <w:numPr>
          <w:ilvl w:val="0"/>
          <w:numId w:val="27"/>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indicare la/e persona/e ritenuta/e responsabile/i della/e violazione/i, nonché eventuali altri soggetti coinvolti e/o che possono riferire sul fatto;</w:t>
      </w:r>
    </w:p>
    <w:p w14:paraId="4818CCCE" w14:textId="77777777" w:rsidR="00E75C9A" w:rsidRPr="00D67793" w:rsidRDefault="00E75C9A" w:rsidP="00D67793">
      <w:pPr>
        <w:pStyle w:val="Paragrafoelenco"/>
        <w:numPr>
          <w:ilvl w:val="0"/>
          <w:numId w:val="27"/>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descrivere le circostanze di tempo e di luogo in cui si è verificato il fatto oggetto della segnalazione;</w:t>
      </w:r>
    </w:p>
    <w:p w14:paraId="7A75D87E" w14:textId="77777777" w:rsidR="00E75C9A" w:rsidRPr="00D67793" w:rsidRDefault="00E75C9A" w:rsidP="00D67793">
      <w:pPr>
        <w:pStyle w:val="Paragrafoelenco"/>
        <w:numPr>
          <w:ilvl w:val="0"/>
          <w:numId w:val="27"/>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allegare tutti i documenti disponibili a sostegno della segnalazione;</w:t>
      </w:r>
    </w:p>
    <w:p w14:paraId="15FF5BED" w14:textId="77777777" w:rsidR="00E75C9A" w:rsidRPr="00D67793" w:rsidRDefault="00E75C9A" w:rsidP="00D67793">
      <w:pPr>
        <w:pStyle w:val="Paragrafoelenco"/>
        <w:numPr>
          <w:ilvl w:val="0"/>
          <w:numId w:val="27"/>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fornire tutti gli elementi utili alla ricostruzione del fatto e all’accertamento della fondatezza della segnalazione.</w:t>
      </w:r>
    </w:p>
    <w:p w14:paraId="3554BF9A" w14:textId="1A18B320" w:rsidR="0028174C" w:rsidRPr="00D67793" w:rsidRDefault="00552E96" w:rsidP="00D67793">
      <w:pPr>
        <w:spacing w:before="60" w:after="0" w:line="264" w:lineRule="auto"/>
        <w:jc w:val="both"/>
        <w:rPr>
          <w:rFonts w:ascii="Times New Roman" w:hAnsi="Times New Roman" w:cs="Times New Roman"/>
        </w:rPr>
      </w:pPr>
      <w:r w:rsidRPr="00D67793">
        <w:rPr>
          <w:rFonts w:ascii="Times New Roman" w:hAnsi="Times New Roman" w:cs="Times New Roman"/>
        </w:rPr>
        <w:t>Ove quanto segnalato non sia adeguatamente circostanziato, chi gestisce le segnalazioni può chiedere elementi integrativi al segnalante tramite il canale a ciò dedicato o anche di persona, ove il segnalante abbia richiesto un incontro diretto.</w:t>
      </w:r>
    </w:p>
    <w:p w14:paraId="545DF569" w14:textId="43707945" w:rsidR="00B33D1E" w:rsidRPr="00D67793" w:rsidRDefault="00B33D1E" w:rsidP="00886A29">
      <w:pPr>
        <w:spacing w:before="120" w:after="0" w:line="264" w:lineRule="auto"/>
        <w:jc w:val="both"/>
        <w:rPr>
          <w:rFonts w:ascii="Times New Roman" w:hAnsi="Times New Roman" w:cs="Times New Roman"/>
          <w:b/>
          <w:bCs/>
        </w:rPr>
      </w:pPr>
      <w:r w:rsidRPr="00D67793">
        <w:rPr>
          <w:rFonts w:ascii="Times New Roman" w:hAnsi="Times New Roman" w:cs="Times New Roman"/>
          <w:b/>
          <w:bCs/>
        </w:rPr>
        <w:t xml:space="preserve">4.4 </w:t>
      </w:r>
      <w:r w:rsidRPr="00D67793">
        <w:rPr>
          <w:rFonts w:ascii="Times New Roman" w:hAnsi="Times New Roman" w:cs="Times New Roman"/>
          <w:b/>
          <w:bCs/>
          <w:smallCaps/>
        </w:rPr>
        <w:t>S</w:t>
      </w:r>
      <w:r w:rsidR="00D67793" w:rsidRPr="00D67793">
        <w:rPr>
          <w:rFonts w:ascii="Times New Roman" w:hAnsi="Times New Roman" w:cs="Times New Roman"/>
          <w:b/>
          <w:bCs/>
          <w:smallCaps/>
        </w:rPr>
        <w:t>egnalazioni anonime</w:t>
      </w:r>
      <w:r w:rsidRPr="00D67793">
        <w:rPr>
          <w:rFonts w:ascii="Times New Roman" w:hAnsi="Times New Roman" w:cs="Times New Roman"/>
          <w:b/>
          <w:bCs/>
        </w:rPr>
        <w:t xml:space="preserve"> </w:t>
      </w:r>
    </w:p>
    <w:p w14:paraId="5A5B7288" w14:textId="7B0C9651" w:rsidR="00552E96" w:rsidRPr="00D67793" w:rsidRDefault="00552E96" w:rsidP="00D67793">
      <w:pPr>
        <w:spacing w:before="60" w:after="0" w:line="264" w:lineRule="auto"/>
        <w:jc w:val="both"/>
        <w:rPr>
          <w:rFonts w:ascii="Times New Roman" w:hAnsi="Times New Roman" w:cs="Times New Roman"/>
        </w:rPr>
      </w:pPr>
      <w:r w:rsidRPr="00D67793">
        <w:rPr>
          <w:rFonts w:ascii="Times New Roman" w:hAnsi="Times New Roman" w:cs="Times New Roman"/>
        </w:rPr>
        <w:t>Le segnalazioni dalle quali non è possibile ricavare l’identità del segnalante sono considerate anonime. Le segnalazioni anonime, ove circostanziate, sono equiparate a segnalazioni ordinarie e trattate consequenzialmente in conformità a quanto previsto nella presente procedura.</w:t>
      </w:r>
    </w:p>
    <w:p w14:paraId="252F802C" w14:textId="14158EEC" w:rsidR="00D67793" w:rsidRPr="00886A29" w:rsidRDefault="00EB7AC0" w:rsidP="00D67793">
      <w:pPr>
        <w:spacing w:before="60" w:after="0" w:line="264" w:lineRule="auto"/>
        <w:jc w:val="both"/>
        <w:rPr>
          <w:rFonts w:ascii="Times New Roman" w:hAnsi="Times New Roman" w:cs="Times New Roman"/>
        </w:rPr>
      </w:pPr>
      <w:r w:rsidRPr="00D67793">
        <w:rPr>
          <w:rFonts w:ascii="Times New Roman" w:hAnsi="Times New Roman" w:cs="Times New Roman"/>
        </w:rPr>
        <w:t>Si tenga presente che il segnalante anonimo, successivamente identificato, che ha comunicato ad ANAC di aver subito ritorsioni può beneficiare della tutela che il decreto garantisce a fronte di misure ritorsive.</w:t>
      </w:r>
    </w:p>
    <w:p w14:paraId="150DDA76" w14:textId="77777777" w:rsidR="00C96AF9" w:rsidRPr="00D67793" w:rsidRDefault="00A30977" w:rsidP="00886A29">
      <w:pPr>
        <w:spacing w:before="120" w:after="0" w:line="264" w:lineRule="auto"/>
        <w:jc w:val="both"/>
        <w:rPr>
          <w:rFonts w:ascii="Times New Roman" w:hAnsi="Times New Roman" w:cs="Times New Roman"/>
          <w:b/>
        </w:rPr>
      </w:pPr>
      <w:r w:rsidRPr="00D67793">
        <w:rPr>
          <w:rFonts w:ascii="Times New Roman" w:hAnsi="Times New Roman" w:cs="Times New Roman"/>
          <w:b/>
        </w:rPr>
        <w:t>5</w:t>
      </w:r>
      <w:r w:rsidR="00C96AF9" w:rsidRPr="00D67793">
        <w:rPr>
          <w:rFonts w:ascii="Times New Roman" w:hAnsi="Times New Roman" w:cs="Times New Roman"/>
          <w:b/>
        </w:rPr>
        <w:t xml:space="preserve">. LA TUTELA DEL SEGNALANTE </w:t>
      </w:r>
    </w:p>
    <w:p w14:paraId="76277ACE" w14:textId="0B4733F0" w:rsidR="00344CC0" w:rsidRPr="00D67793" w:rsidRDefault="00344CC0" w:rsidP="00886A29">
      <w:pPr>
        <w:spacing w:before="120" w:after="0" w:line="264" w:lineRule="auto"/>
        <w:jc w:val="both"/>
        <w:rPr>
          <w:rFonts w:ascii="Times New Roman" w:hAnsi="Times New Roman" w:cs="Times New Roman"/>
          <w:b/>
          <w:bCs/>
          <w:smallCaps/>
        </w:rPr>
      </w:pPr>
      <w:r w:rsidRPr="00D67793">
        <w:rPr>
          <w:rFonts w:ascii="Times New Roman" w:hAnsi="Times New Roman" w:cs="Times New Roman"/>
          <w:b/>
          <w:bCs/>
        </w:rPr>
        <w:t xml:space="preserve">5.1 </w:t>
      </w:r>
      <w:r w:rsidRPr="00D67793">
        <w:rPr>
          <w:rFonts w:ascii="Times New Roman" w:hAnsi="Times New Roman" w:cs="Times New Roman"/>
          <w:b/>
          <w:bCs/>
          <w:smallCaps/>
        </w:rPr>
        <w:t>Il sistema di tutele del segnalante</w:t>
      </w:r>
    </w:p>
    <w:p w14:paraId="11812F90" w14:textId="575F17F8" w:rsidR="004A5E8B" w:rsidRPr="00D67793" w:rsidRDefault="004A5E8B" w:rsidP="00D67793">
      <w:pPr>
        <w:spacing w:before="60" w:after="0" w:line="264" w:lineRule="auto"/>
        <w:jc w:val="both"/>
        <w:rPr>
          <w:rFonts w:ascii="Times New Roman" w:hAnsi="Times New Roman" w:cs="Times New Roman"/>
        </w:rPr>
      </w:pPr>
      <w:r w:rsidRPr="00D67793">
        <w:rPr>
          <w:rFonts w:ascii="Times New Roman" w:hAnsi="Times New Roman" w:cs="Times New Roman"/>
        </w:rPr>
        <w:t>Il sistema di tutele offerte a colui che segnala, effettua una divulgazione pubblica o denuncia violazioni, è costituito da:</w:t>
      </w:r>
    </w:p>
    <w:p w14:paraId="461620B1" w14:textId="77777777" w:rsidR="003F406D" w:rsidRDefault="004A5E8B" w:rsidP="003F406D">
      <w:pPr>
        <w:pStyle w:val="Paragrafoelenco"/>
        <w:numPr>
          <w:ilvl w:val="0"/>
          <w:numId w:val="42"/>
        </w:numPr>
        <w:spacing w:before="60" w:after="0" w:line="264" w:lineRule="auto"/>
        <w:contextualSpacing w:val="0"/>
        <w:jc w:val="both"/>
        <w:rPr>
          <w:rFonts w:ascii="Times New Roman" w:hAnsi="Times New Roman" w:cs="Times New Roman"/>
        </w:rPr>
      </w:pPr>
      <w:r w:rsidRPr="00D67793">
        <w:rPr>
          <w:rFonts w:ascii="Times New Roman" w:hAnsi="Times New Roman" w:cs="Times New Roman"/>
          <w:u w:val="single"/>
        </w:rPr>
        <w:t>tutela della riservatezza</w:t>
      </w:r>
      <w:r w:rsidRPr="00D67793">
        <w:rPr>
          <w:rFonts w:ascii="Times New Roman" w:hAnsi="Times New Roman" w:cs="Times New Roman"/>
        </w:rPr>
        <w:t xml:space="preserve"> del segnalante, del facilitatore, della persona coinvolta e delle persone menzionate nella segnalazione</w:t>
      </w:r>
      <w:r w:rsidR="003F406D">
        <w:rPr>
          <w:rFonts w:ascii="Times New Roman" w:hAnsi="Times New Roman" w:cs="Times New Roman"/>
        </w:rPr>
        <w:t>;</w:t>
      </w:r>
      <w:r w:rsidRPr="00D67793">
        <w:rPr>
          <w:rFonts w:ascii="Times New Roman" w:hAnsi="Times New Roman" w:cs="Times New Roman"/>
        </w:rPr>
        <w:t xml:space="preserve"> </w:t>
      </w:r>
    </w:p>
    <w:p w14:paraId="0C8B5368" w14:textId="51282361" w:rsidR="004A5E8B" w:rsidRPr="003F406D" w:rsidRDefault="004A5E8B" w:rsidP="003F406D">
      <w:pPr>
        <w:pStyle w:val="Paragrafoelenco"/>
        <w:numPr>
          <w:ilvl w:val="0"/>
          <w:numId w:val="42"/>
        </w:numPr>
        <w:spacing w:before="60" w:after="0" w:line="264" w:lineRule="auto"/>
        <w:contextualSpacing w:val="0"/>
        <w:jc w:val="both"/>
        <w:rPr>
          <w:rFonts w:ascii="Times New Roman" w:hAnsi="Times New Roman" w:cs="Times New Roman"/>
        </w:rPr>
      </w:pPr>
      <w:r w:rsidRPr="003F406D">
        <w:rPr>
          <w:rFonts w:ascii="Times New Roman" w:hAnsi="Times New Roman" w:cs="Times New Roman"/>
          <w:u w:val="single"/>
        </w:rPr>
        <w:t>tutela da eventuali ritorsioni</w:t>
      </w:r>
      <w:r w:rsidRPr="003F406D">
        <w:rPr>
          <w:rFonts w:ascii="Times New Roman" w:hAnsi="Times New Roman" w:cs="Times New Roman"/>
        </w:rPr>
        <w:t xml:space="preserve"> adottate dall</w:t>
      </w:r>
      <w:r w:rsidR="003F406D">
        <w:rPr>
          <w:rFonts w:ascii="Times New Roman" w:hAnsi="Times New Roman" w:cs="Times New Roman"/>
        </w:rPr>
        <w:t>a Società</w:t>
      </w:r>
      <w:r w:rsidRPr="003F406D">
        <w:rPr>
          <w:rFonts w:ascii="Times New Roman" w:hAnsi="Times New Roman" w:cs="Times New Roman"/>
        </w:rPr>
        <w:t xml:space="preserve"> in ragione della segnalazione, divulgazione pubblica o denuncia effettuata</w:t>
      </w:r>
      <w:r w:rsidR="003F406D">
        <w:rPr>
          <w:rFonts w:ascii="Times New Roman" w:hAnsi="Times New Roman" w:cs="Times New Roman"/>
        </w:rPr>
        <w:t>;</w:t>
      </w:r>
    </w:p>
    <w:p w14:paraId="176F2198" w14:textId="4C23CA52" w:rsidR="00D67793" w:rsidRPr="00886A29" w:rsidRDefault="004A5E8B" w:rsidP="00886A29">
      <w:pPr>
        <w:pStyle w:val="Paragrafoelenco"/>
        <w:numPr>
          <w:ilvl w:val="0"/>
          <w:numId w:val="42"/>
        </w:numPr>
        <w:spacing w:before="60" w:after="0" w:line="264" w:lineRule="auto"/>
        <w:contextualSpacing w:val="0"/>
        <w:jc w:val="both"/>
        <w:rPr>
          <w:rFonts w:ascii="Times New Roman" w:hAnsi="Times New Roman" w:cs="Times New Roman"/>
        </w:rPr>
      </w:pPr>
      <w:r w:rsidRPr="00D67793">
        <w:rPr>
          <w:rFonts w:ascii="Times New Roman" w:hAnsi="Times New Roman" w:cs="Times New Roman"/>
          <w:u w:val="single"/>
        </w:rPr>
        <w:t>limitazioni della responsabilità</w:t>
      </w:r>
      <w:r w:rsidRPr="00D67793">
        <w:rPr>
          <w:rFonts w:ascii="Times New Roman" w:hAnsi="Times New Roman" w:cs="Times New Roman"/>
        </w:rPr>
        <w:t xml:space="preserve"> rispetto alla rivelazione e alla diffusione di alcune categorie di informazioni che operano al ricorrere di determinate condizioni.</w:t>
      </w:r>
    </w:p>
    <w:p w14:paraId="5B68D2B0" w14:textId="77777777" w:rsidR="00344CC0" w:rsidRPr="00D67793" w:rsidRDefault="00344CC0" w:rsidP="00886A29">
      <w:pPr>
        <w:spacing w:before="120" w:after="0" w:line="264" w:lineRule="auto"/>
        <w:jc w:val="both"/>
        <w:rPr>
          <w:rFonts w:ascii="Times New Roman" w:hAnsi="Times New Roman" w:cs="Times New Roman"/>
          <w:b/>
          <w:bCs/>
        </w:rPr>
      </w:pPr>
      <w:r w:rsidRPr="00D67793">
        <w:rPr>
          <w:rFonts w:ascii="Times New Roman" w:hAnsi="Times New Roman" w:cs="Times New Roman"/>
          <w:b/>
          <w:bCs/>
        </w:rPr>
        <w:t xml:space="preserve">5.2 </w:t>
      </w:r>
      <w:r w:rsidRPr="00D67793">
        <w:rPr>
          <w:rFonts w:ascii="Times New Roman" w:hAnsi="Times New Roman" w:cs="Times New Roman"/>
          <w:b/>
          <w:bCs/>
          <w:smallCaps/>
        </w:rPr>
        <w:t>La riservatezza</w:t>
      </w:r>
    </w:p>
    <w:p w14:paraId="11167C48" w14:textId="5FA86CF5" w:rsidR="006D7525" w:rsidRPr="00D67793" w:rsidRDefault="004A5E8B" w:rsidP="00D67793">
      <w:pPr>
        <w:spacing w:before="60" w:after="0" w:line="264" w:lineRule="auto"/>
        <w:jc w:val="both"/>
        <w:rPr>
          <w:rFonts w:ascii="Times New Roman" w:hAnsi="Times New Roman" w:cs="Times New Roman"/>
        </w:rPr>
      </w:pPr>
      <w:r w:rsidRPr="00D67793">
        <w:rPr>
          <w:rFonts w:ascii="Times New Roman" w:hAnsi="Times New Roman" w:cs="Times New Roman"/>
        </w:rPr>
        <w:lastRenderedPageBreak/>
        <w:t>Nello specifico, l</w:t>
      </w:r>
      <w:r w:rsidR="00C96AF9" w:rsidRPr="00D67793">
        <w:rPr>
          <w:rFonts w:ascii="Times New Roman" w:hAnsi="Times New Roman" w:cs="Times New Roman"/>
        </w:rPr>
        <w:t>'identità del segnalante</w:t>
      </w:r>
      <w:r w:rsidR="00DB4B01" w:rsidRPr="00D67793">
        <w:rPr>
          <w:rFonts w:ascii="Times New Roman" w:hAnsi="Times New Roman" w:cs="Times New Roman"/>
        </w:rPr>
        <w:t>, come previsto dall’articolo 12 del</w:t>
      </w:r>
      <w:r w:rsidR="00C96AF9" w:rsidRPr="00D67793">
        <w:rPr>
          <w:rFonts w:ascii="Times New Roman" w:hAnsi="Times New Roman" w:cs="Times New Roman"/>
        </w:rPr>
        <w:t xml:space="preserve"> </w:t>
      </w:r>
      <w:r w:rsidR="00DB4B01" w:rsidRPr="00D67793">
        <w:rPr>
          <w:rFonts w:ascii="Times New Roman" w:hAnsi="Times New Roman" w:cs="Times New Roman"/>
        </w:rPr>
        <w:t>Decreto Legislativo n. 24 del 2023</w:t>
      </w:r>
      <w:r w:rsidR="00937103" w:rsidRPr="00D67793">
        <w:rPr>
          <w:rFonts w:ascii="Times New Roman" w:hAnsi="Times New Roman" w:cs="Times New Roman"/>
        </w:rPr>
        <w:t>,</w:t>
      </w:r>
      <w:r w:rsidR="00DB4B01" w:rsidRPr="00D67793">
        <w:rPr>
          <w:rFonts w:ascii="Times New Roman" w:hAnsi="Times New Roman" w:cs="Times New Roman"/>
        </w:rPr>
        <w:t xml:space="preserve"> </w:t>
      </w:r>
      <w:r w:rsidRPr="00D67793">
        <w:rPr>
          <w:rFonts w:ascii="Times New Roman" w:hAnsi="Times New Roman" w:cs="Times New Roman"/>
        </w:rPr>
        <w:t>è</w:t>
      </w:r>
      <w:r w:rsidR="00C96AF9" w:rsidRPr="00D67793">
        <w:rPr>
          <w:rFonts w:ascii="Times New Roman" w:hAnsi="Times New Roman" w:cs="Times New Roman"/>
        </w:rPr>
        <w:t xml:space="preserve"> protetta in ogni contesto, a partire dal momento dell'invio della segnalazione. </w:t>
      </w:r>
    </w:p>
    <w:p w14:paraId="75C56798" w14:textId="77777777" w:rsidR="004A5E8B" w:rsidRPr="00D67793" w:rsidRDefault="004A5E8B"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Nello specifico, la norma prevede che: </w:t>
      </w:r>
    </w:p>
    <w:p w14:paraId="3124277C" w14:textId="77777777" w:rsidR="004A5E8B" w:rsidRPr="00D67793" w:rsidRDefault="004A5E8B" w:rsidP="00D67793">
      <w:pPr>
        <w:pStyle w:val="Paragrafoelenco"/>
        <w:numPr>
          <w:ilvl w:val="0"/>
          <w:numId w:val="38"/>
        </w:numPr>
        <w:autoSpaceDE w:val="0"/>
        <w:autoSpaceDN w:val="0"/>
        <w:adjustRightInd w:val="0"/>
        <w:spacing w:before="60" w:after="0" w:line="264" w:lineRule="auto"/>
        <w:contextualSpacing w:val="0"/>
        <w:jc w:val="both"/>
        <w:rPr>
          <w:rFonts w:ascii="Times New Roman" w:hAnsi="Times New Roman" w:cs="Times New Roman"/>
        </w:rPr>
      </w:pPr>
      <w:r w:rsidRPr="00D67793">
        <w:rPr>
          <w:rFonts w:ascii="Times New Roman" w:hAnsi="Times New Roman" w:cs="Times New Roman"/>
        </w:rPr>
        <w:t>le segnalazioni non possono essere utilizzate oltre quanto necessario per dare adeguato seguito alle stesse;</w:t>
      </w:r>
    </w:p>
    <w:p w14:paraId="530B7DDD" w14:textId="5594CD9C" w:rsidR="004A5E8B" w:rsidRPr="00D67793" w:rsidRDefault="004A5E8B" w:rsidP="00D67793">
      <w:pPr>
        <w:pStyle w:val="Paragrafoelenco"/>
        <w:numPr>
          <w:ilvl w:val="0"/>
          <w:numId w:val="38"/>
        </w:numPr>
        <w:autoSpaceDE w:val="0"/>
        <w:autoSpaceDN w:val="0"/>
        <w:adjustRightInd w:val="0"/>
        <w:spacing w:before="60" w:after="0" w:line="264" w:lineRule="auto"/>
        <w:contextualSpacing w:val="0"/>
        <w:jc w:val="both"/>
        <w:rPr>
          <w:rFonts w:ascii="Times New Roman" w:hAnsi="Times New Roman" w:cs="Times New Roman"/>
        </w:rPr>
      </w:pPr>
      <w:r w:rsidRPr="00D67793">
        <w:rPr>
          <w:rFonts w:ascii="Times New Roman" w:hAnsi="Times New Roman" w:cs="Times New Roman"/>
        </w:rPr>
        <w:t>l’identità della persona segnalante e qualsiasi altra informazione da cui può evincersi, direttamente o indirettamente, tale identità non po</w:t>
      </w:r>
      <w:r w:rsidR="00CB44F6">
        <w:rPr>
          <w:rFonts w:ascii="Times New Roman" w:hAnsi="Times New Roman" w:cs="Times New Roman"/>
        </w:rPr>
        <w:t>trà</w:t>
      </w:r>
      <w:r w:rsidRPr="00D67793">
        <w:rPr>
          <w:rFonts w:ascii="Times New Roman" w:hAnsi="Times New Roman" w:cs="Times New Roman"/>
        </w:rPr>
        <w:t xml:space="preserve"> essere rivelat</w:t>
      </w:r>
      <w:r w:rsidR="00980DB8">
        <w:rPr>
          <w:rFonts w:ascii="Times New Roman" w:hAnsi="Times New Roman" w:cs="Times New Roman"/>
        </w:rPr>
        <w:t>a</w:t>
      </w:r>
      <w:r w:rsidRPr="00D67793">
        <w:rPr>
          <w:rFonts w:ascii="Times New Roman" w:hAnsi="Times New Roman" w:cs="Times New Roman"/>
        </w:rPr>
        <w:t xml:space="preserve">, </w:t>
      </w:r>
      <w:r w:rsidRPr="00D67793">
        <w:rPr>
          <w:rFonts w:ascii="Times New Roman" w:hAnsi="Times New Roman" w:cs="Times New Roman"/>
          <w:u w:val="single"/>
        </w:rPr>
        <w:t>senza il consenso espresso della stessa persona segnalante</w:t>
      </w:r>
      <w:r w:rsidRPr="00D67793">
        <w:rPr>
          <w:rFonts w:ascii="Times New Roman" w:hAnsi="Times New Roman" w:cs="Times New Roman"/>
        </w:rPr>
        <w:t xml:space="preserve">, a persone diverse da quelle competenti a ricevere o a dare seguito alle segnalazioni </w:t>
      </w:r>
      <w:r w:rsidR="00CB44F6">
        <w:rPr>
          <w:rFonts w:ascii="Times New Roman" w:hAnsi="Times New Roman" w:cs="Times New Roman"/>
        </w:rPr>
        <w:t>(</w:t>
      </w:r>
      <w:r w:rsidRPr="00D67793">
        <w:rPr>
          <w:rFonts w:ascii="Times New Roman" w:hAnsi="Times New Roman" w:cs="Times New Roman"/>
        </w:rPr>
        <w:t>espressamente autorizzate a trattare tali dati ai sensi degli articoli 29 e 32, paragrafo 4, del regolamento (UE) 2016/679 e dell'articolo 2-quaterdecies del codice in materia di protezione dei dati personali di cui al decreto legislativo 30 giugno 2003, n. 196</w:t>
      </w:r>
      <w:r w:rsidR="00CB44F6">
        <w:rPr>
          <w:rFonts w:ascii="Times New Roman" w:hAnsi="Times New Roman" w:cs="Times New Roman"/>
        </w:rPr>
        <w:t>);</w:t>
      </w:r>
    </w:p>
    <w:p w14:paraId="7AE85B80" w14:textId="4F4E7805" w:rsidR="004A5E8B" w:rsidRPr="00D67793" w:rsidRDefault="004A5E8B" w:rsidP="00D67793">
      <w:pPr>
        <w:pStyle w:val="Paragrafoelenco"/>
        <w:numPr>
          <w:ilvl w:val="0"/>
          <w:numId w:val="38"/>
        </w:numPr>
        <w:autoSpaceDE w:val="0"/>
        <w:autoSpaceDN w:val="0"/>
        <w:adjustRightInd w:val="0"/>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nell'ambito del </w:t>
      </w:r>
      <w:r w:rsidRPr="00D67793">
        <w:rPr>
          <w:rFonts w:ascii="Times New Roman" w:hAnsi="Times New Roman" w:cs="Times New Roman"/>
          <w:u w:val="single"/>
        </w:rPr>
        <w:t>procedimento penale</w:t>
      </w:r>
      <w:r w:rsidRPr="00D67793">
        <w:rPr>
          <w:rFonts w:ascii="Times New Roman" w:hAnsi="Times New Roman" w:cs="Times New Roman"/>
        </w:rPr>
        <w:t>, l'identità della persona segnalante è coperta dal segreto nei modi e nei limiti previsti dall'articolo 329 del codice di procedura penale</w:t>
      </w:r>
      <w:r w:rsidR="00BA1F92" w:rsidRPr="00D67793">
        <w:rPr>
          <w:rFonts w:ascii="Times New Roman" w:hAnsi="Times New Roman" w:cs="Times New Roman"/>
        </w:rPr>
        <w:t xml:space="preserve"> (</w:t>
      </w:r>
      <w:r w:rsidR="00CB44F6">
        <w:rPr>
          <w:rFonts w:ascii="Times New Roman" w:hAnsi="Times New Roman" w:cs="Times New Roman"/>
        </w:rPr>
        <w:t>t</w:t>
      </w:r>
      <w:r w:rsidR="00BA1F92" w:rsidRPr="00D67793">
        <w:rPr>
          <w:rFonts w:ascii="Times New Roman" w:hAnsi="Times New Roman" w:cs="Times New Roman"/>
        </w:rPr>
        <w:t>ale disposizione prevede l’obbligo del segreto sugli atti compiuti nelle indagini preliminari “</w:t>
      </w:r>
      <w:r w:rsidR="00BA1F92" w:rsidRPr="00CB44F6">
        <w:rPr>
          <w:rFonts w:ascii="Times New Roman" w:hAnsi="Times New Roman" w:cs="Times New Roman"/>
          <w:i/>
          <w:iCs/>
        </w:rPr>
        <w:t>fino a quando l'imputato non ne possa avere conoscenza e, comunque, non oltre la chiusura delle indagini preliminari</w:t>
      </w:r>
      <w:r w:rsidR="00BA1F92" w:rsidRPr="00D67793">
        <w:rPr>
          <w:rFonts w:ascii="Times New Roman" w:hAnsi="Times New Roman" w:cs="Times New Roman"/>
        </w:rPr>
        <w:t>”)</w:t>
      </w:r>
      <w:r w:rsidRPr="00D67793">
        <w:rPr>
          <w:rFonts w:ascii="Times New Roman" w:hAnsi="Times New Roman" w:cs="Times New Roman"/>
        </w:rPr>
        <w:t>.</w:t>
      </w:r>
    </w:p>
    <w:p w14:paraId="586724C4" w14:textId="527F33E3" w:rsidR="004A5E8B" w:rsidRPr="00D67793" w:rsidRDefault="00BA1F92" w:rsidP="00D67793">
      <w:pPr>
        <w:pStyle w:val="Paragrafoelenco"/>
        <w:numPr>
          <w:ilvl w:val="0"/>
          <w:numId w:val="38"/>
        </w:numPr>
        <w:autoSpaceDE w:val="0"/>
        <w:autoSpaceDN w:val="0"/>
        <w:adjustRightInd w:val="0"/>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Nel procedimento dinanzi alla </w:t>
      </w:r>
      <w:proofErr w:type="gramStart"/>
      <w:r w:rsidRPr="00D67793">
        <w:rPr>
          <w:rFonts w:ascii="Times New Roman" w:hAnsi="Times New Roman" w:cs="Times New Roman"/>
        </w:rPr>
        <w:t>Corte dei Conti</w:t>
      </w:r>
      <w:proofErr w:type="gramEnd"/>
      <w:r w:rsidRPr="00D67793">
        <w:rPr>
          <w:rFonts w:ascii="Times New Roman" w:hAnsi="Times New Roman" w:cs="Times New Roman"/>
        </w:rPr>
        <w:t xml:space="preserve"> l’obbligo del segreto istruttorio è previsto sino alla chiusura della fase istruttoria. Dopo, l’identità del segnalante potrà essere disvelata dall’Autorità giudiziaria al fine di essere utilizzata nel procedimento stesso.</w:t>
      </w:r>
    </w:p>
    <w:p w14:paraId="61B6DF0A" w14:textId="69C4F94E" w:rsidR="00344CC0" w:rsidRPr="00D67793" w:rsidRDefault="004A5E8B" w:rsidP="00D67793">
      <w:pPr>
        <w:pStyle w:val="Paragrafoelenco"/>
        <w:numPr>
          <w:ilvl w:val="0"/>
          <w:numId w:val="38"/>
        </w:numPr>
        <w:autoSpaceDE w:val="0"/>
        <w:autoSpaceDN w:val="0"/>
        <w:adjustRightInd w:val="0"/>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Nell'ambito del </w:t>
      </w:r>
      <w:r w:rsidRPr="00D67793">
        <w:rPr>
          <w:rFonts w:ascii="Times New Roman" w:hAnsi="Times New Roman" w:cs="Times New Roman"/>
          <w:u w:val="single"/>
        </w:rPr>
        <w:t>procedimento disciplinare</w:t>
      </w:r>
      <w:r w:rsidRPr="00D67793">
        <w:rPr>
          <w:rFonts w:ascii="Times New Roman" w:hAnsi="Times New Roman" w:cs="Times New Roman"/>
        </w:rPr>
        <w:t xml:space="preserve">, l'identità della persona segnalante non </w:t>
      </w:r>
      <w:r w:rsidR="00CB44F6">
        <w:rPr>
          <w:rFonts w:ascii="Times New Roman" w:hAnsi="Times New Roman" w:cs="Times New Roman"/>
        </w:rPr>
        <w:t>potrà</w:t>
      </w:r>
      <w:r w:rsidRPr="00D67793">
        <w:rPr>
          <w:rFonts w:ascii="Times New Roman" w:hAnsi="Times New Roman" w:cs="Times New Roman"/>
        </w:rPr>
        <w:t xml:space="preserve"> essere rivelata, ove la contestazione dell'addebito disciplinare sia fondata su accertamenti distinti e ulteriori rispetto alla segnalazione, anche se conseguenti alla stessa. </w:t>
      </w:r>
    </w:p>
    <w:p w14:paraId="50608B79" w14:textId="77777777" w:rsidR="00CB44F6" w:rsidRDefault="00CB44F6" w:rsidP="00D67793">
      <w:pPr>
        <w:autoSpaceDE w:val="0"/>
        <w:autoSpaceDN w:val="0"/>
        <w:adjustRightInd w:val="0"/>
        <w:spacing w:before="60" w:after="0" w:line="264" w:lineRule="auto"/>
        <w:jc w:val="both"/>
        <w:rPr>
          <w:rFonts w:ascii="Times New Roman" w:hAnsi="Times New Roman" w:cs="Times New Roman"/>
        </w:rPr>
      </w:pPr>
      <w:r>
        <w:rPr>
          <w:rFonts w:ascii="Times New Roman" w:hAnsi="Times New Roman" w:cs="Times New Roman"/>
        </w:rPr>
        <w:t xml:space="preserve">Sussistono due ipotesi </w:t>
      </w:r>
      <w:r w:rsidR="00BA1F92" w:rsidRPr="00D67793">
        <w:rPr>
          <w:rFonts w:ascii="Times New Roman" w:hAnsi="Times New Roman" w:cs="Times New Roman"/>
        </w:rPr>
        <w:t>in cui per rivelare l’identità del segnalante devono concorrere</w:t>
      </w:r>
      <w:r>
        <w:rPr>
          <w:rFonts w:ascii="Times New Roman" w:hAnsi="Times New Roman" w:cs="Times New Roman"/>
        </w:rPr>
        <w:t>:</w:t>
      </w:r>
    </w:p>
    <w:p w14:paraId="2D63D838" w14:textId="77777777" w:rsidR="00CB44F6" w:rsidRDefault="00BA1F92" w:rsidP="00CB44F6">
      <w:pPr>
        <w:pStyle w:val="Paragrafoelenco"/>
        <w:numPr>
          <w:ilvl w:val="0"/>
          <w:numId w:val="47"/>
        </w:numPr>
        <w:autoSpaceDE w:val="0"/>
        <w:autoSpaceDN w:val="0"/>
        <w:adjustRightInd w:val="0"/>
        <w:spacing w:before="60" w:after="0" w:line="264" w:lineRule="auto"/>
        <w:jc w:val="both"/>
        <w:rPr>
          <w:rFonts w:ascii="Times New Roman" w:hAnsi="Times New Roman" w:cs="Times New Roman"/>
        </w:rPr>
      </w:pPr>
      <w:r w:rsidRPr="00CB44F6">
        <w:rPr>
          <w:rFonts w:ascii="Times New Roman" w:hAnsi="Times New Roman" w:cs="Times New Roman"/>
        </w:rPr>
        <w:t>la previa comunicazione scritta delle ragioni alla base della rivelazione dei dati relativi alla sua identità</w:t>
      </w:r>
      <w:r w:rsidR="00CB44F6">
        <w:rPr>
          <w:rFonts w:ascii="Times New Roman" w:hAnsi="Times New Roman" w:cs="Times New Roman"/>
        </w:rPr>
        <w:t>;</w:t>
      </w:r>
    </w:p>
    <w:p w14:paraId="45AD0E80" w14:textId="6A6A99DC" w:rsidR="00BA1F92" w:rsidRPr="00CB44F6" w:rsidRDefault="00BA1F92" w:rsidP="00CB44F6">
      <w:pPr>
        <w:pStyle w:val="Paragrafoelenco"/>
        <w:numPr>
          <w:ilvl w:val="0"/>
          <w:numId w:val="47"/>
        </w:numPr>
        <w:autoSpaceDE w:val="0"/>
        <w:autoSpaceDN w:val="0"/>
        <w:adjustRightInd w:val="0"/>
        <w:spacing w:before="60" w:after="0" w:line="264" w:lineRule="auto"/>
        <w:jc w:val="both"/>
        <w:rPr>
          <w:rFonts w:ascii="Times New Roman" w:hAnsi="Times New Roman" w:cs="Times New Roman"/>
        </w:rPr>
      </w:pPr>
      <w:r w:rsidRPr="00CB44F6">
        <w:rPr>
          <w:rFonts w:ascii="Times New Roman" w:hAnsi="Times New Roman" w:cs="Times New Roman"/>
        </w:rPr>
        <w:t>il previo consenso espresso del segnalante.</w:t>
      </w:r>
    </w:p>
    <w:p w14:paraId="3C714DC6" w14:textId="77777777" w:rsidR="00344CC0" w:rsidRPr="00D67793" w:rsidRDefault="00344CC0" w:rsidP="00D67793">
      <w:pPr>
        <w:autoSpaceDE w:val="0"/>
        <w:autoSpaceDN w:val="0"/>
        <w:adjustRightInd w:val="0"/>
        <w:spacing w:before="60" w:after="0" w:line="264" w:lineRule="auto"/>
        <w:jc w:val="both"/>
        <w:rPr>
          <w:rFonts w:ascii="Times New Roman" w:hAnsi="Times New Roman" w:cs="Times New Roman"/>
        </w:rPr>
      </w:pPr>
      <w:r w:rsidRPr="00D67793">
        <w:rPr>
          <w:rFonts w:ascii="Times New Roman" w:hAnsi="Times New Roman" w:cs="Times New Roman"/>
        </w:rPr>
        <w:t xml:space="preserve">La </w:t>
      </w:r>
      <w:r w:rsidRPr="00CB44F6">
        <w:rPr>
          <w:rFonts w:ascii="Times New Roman" w:hAnsi="Times New Roman" w:cs="Times New Roman"/>
          <w:u w:val="single"/>
        </w:rPr>
        <w:t>prima ipotesi</w:t>
      </w:r>
      <w:r w:rsidRPr="00D67793">
        <w:rPr>
          <w:rFonts w:ascii="Times New Roman" w:hAnsi="Times New Roman" w:cs="Times New Roman"/>
        </w:rPr>
        <w:t xml:space="preserve"> ricorre laddove nell’ambito di un procedimento disciplinare avviato nei confronti del presunto autore della condotta segnalata, l’identità del segnalante risulti indispensabile alla difesa del soggetto cui è stato contestato l’addebito disciplinare. </w:t>
      </w:r>
    </w:p>
    <w:p w14:paraId="3EE815DA" w14:textId="6892EAF1" w:rsidR="004A5E8B" w:rsidRPr="00B71112" w:rsidRDefault="00344CC0" w:rsidP="00B71112">
      <w:pPr>
        <w:autoSpaceDE w:val="0"/>
        <w:autoSpaceDN w:val="0"/>
        <w:adjustRightInd w:val="0"/>
        <w:spacing w:before="60" w:after="120" w:line="264" w:lineRule="auto"/>
        <w:jc w:val="both"/>
        <w:rPr>
          <w:rFonts w:ascii="Times New Roman" w:hAnsi="Times New Roman" w:cs="Times New Roman"/>
        </w:rPr>
      </w:pPr>
      <w:r w:rsidRPr="00D67793">
        <w:rPr>
          <w:rFonts w:ascii="Times New Roman" w:hAnsi="Times New Roman" w:cs="Times New Roman"/>
        </w:rPr>
        <w:t xml:space="preserve">La </w:t>
      </w:r>
      <w:r w:rsidRPr="00CB44F6">
        <w:rPr>
          <w:rFonts w:ascii="Times New Roman" w:hAnsi="Times New Roman" w:cs="Times New Roman"/>
          <w:u w:val="single"/>
        </w:rPr>
        <w:t>seconda ipotesi</w:t>
      </w:r>
      <w:r w:rsidRPr="00D67793">
        <w:rPr>
          <w:rFonts w:ascii="Times New Roman" w:hAnsi="Times New Roman" w:cs="Times New Roman"/>
        </w:rPr>
        <w:t xml:space="preserve"> ricorre, invece, nel caso in cui nelle procedure di segnalazione interna ed esterna la rivelazione dell’identità del segnalante sia indispensabile anche ai fini della difesa della persona coinvolta. Anche in questo caso per disvelare l’identità del segnalante è necessario</w:t>
      </w:r>
      <w:r w:rsidR="00980DB8">
        <w:rPr>
          <w:rFonts w:ascii="Times New Roman" w:hAnsi="Times New Roman" w:cs="Times New Roman"/>
        </w:rPr>
        <w:t xml:space="preserve">: </w:t>
      </w:r>
      <w:r w:rsidRPr="00D67793">
        <w:rPr>
          <w:rFonts w:ascii="Times New Roman" w:hAnsi="Times New Roman" w:cs="Times New Roman"/>
        </w:rPr>
        <w:t>acquisire previamente il consenso espresso dello stesso</w:t>
      </w:r>
      <w:r w:rsidR="00980DB8">
        <w:rPr>
          <w:rFonts w:ascii="Times New Roman" w:hAnsi="Times New Roman" w:cs="Times New Roman"/>
        </w:rPr>
        <w:t xml:space="preserve">; </w:t>
      </w:r>
      <w:r w:rsidRPr="00D67793">
        <w:rPr>
          <w:rFonts w:ascii="Times New Roman" w:hAnsi="Times New Roman" w:cs="Times New Roman"/>
        </w:rPr>
        <w:t>notificare allo stesso</w:t>
      </w:r>
      <w:r w:rsidR="00980DB8">
        <w:rPr>
          <w:rFonts w:ascii="Times New Roman" w:hAnsi="Times New Roman" w:cs="Times New Roman"/>
        </w:rPr>
        <w:t>,</w:t>
      </w:r>
      <w:r w:rsidRPr="00D67793">
        <w:rPr>
          <w:rFonts w:ascii="Times New Roman" w:hAnsi="Times New Roman" w:cs="Times New Roman"/>
        </w:rPr>
        <w:t xml:space="preserve"> in forma scritta</w:t>
      </w:r>
      <w:r w:rsidR="00980DB8">
        <w:rPr>
          <w:rFonts w:ascii="Times New Roman" w:hAnsi="Times New Roman" w:cs="Times New Roman"/>
        </w:rPr>
        <w:t>, le</w:t>
      </w:r>
      <w:r w:rsidRPr="00D67793">
        <w:rPr>
          <w:rFonts w:ascii="Times New Roman" w:hAnsi="Times New Roman" w:cs="Times New Roman"/>
        </w:rPr>
        <w:t xml:space="preserve"> motivazioni alla base della necessità di disvelare la sua identità.</w:t>
      </w:r>
    </w:p>
    <w:tbl>
      <w:tblPr>
        <w:tblStyle w:val="Grigliatabella"/>
        <w:tblW w:w="0" w:type="auto"/>
        <w:tblLook w:val="04A0" w:firstRow="1" w:lastRow="0" w:firstColumn="1" w:lastColumn="0" w:noHBand="0" w:noVBand="1"/>
      </w:tblPr>
      <w:tblGrid>
        <w:gridCol w:w="9174"/>
      </w:tblGrid>
      <w:tr w:rsidR="00CB44F6" w14:paraId="68578D4B" w14:textId="77777777" w:rsidTr="00CB44F6">
        <w:tc>
          <w:tcPr>
            <w:tcW w:w="9174" w:type="dxa"/>
          </w:tcPr>
          <w:p w14:paraId="513B3B1C" w14:textId="2A058285" w:rsidR="00CB44F6" w:rsidRDefault="00B71112" w:rsidP="00D67793">
            <w:pPr>
              <w:spacing w:before="60" w:line="264" w:lineRule="auto"/>
              <w:jc w:val="both"/>
              <w:rPr>
                <w:rFonts w:ascii="Times New Roman" w:hAnsi="Times New Roman" w:cs="Times New Roman"/>
              </w:rPr>
            </w:pPr>
            <w:r w:rsidRPr="00B71112">
              <w:rPr>
                <w:rFonts w:ascii="Times New Roman" w:hAnsi="Times New Roman" w:cs="Times New Roman"/>
              </w:rPr>
              <w:t>Pertanto, l'identità del segnalante non può essere rivelata senza il suo espresso consenso e coloro che ricevono o sono coinvolti nella gestione della segnalazione, anche solo accidentalmente, sono tenuti a tutelare la riservatezza di tale informazione.</w:t>
            </w:r>
            <w:r w:rsidRPr="00980DB8">
              <w:rPr>
                <w:rFonts w:ascii="Times New Roman" w:hAnsi="Times New Roman" w:cs="Times New Roman"/>
              </w:rPr>
              <w:t xml:space="preserve"> </w:t>
            </w:r>
            <w:r w:rsidR="00CB44F6" w:rsidRPr="00D67793">
              <w:rPr>
                <w:rFonts w:ascii="Times New Roman" w:hAnsi="Times New Roman" w:cs="Times New Roman"/>
              </w:rPr>
              <w:t xml:space="preserve">La violazione dell'obbligo di riservatezza è fonte di responsabilità disciplinare, fatte salve ulteriori forme di responsabilità previste dall'ordinamento. </w:t>
            </w:r>
          </w:p>
        </w:tc>
      </w:tr>
    </w:tbl>
    <w:p w14:paraId="388AFFE2" w14:textId="455CD05E" w:rsidR="004A5E8B" w:rsidRPr="00D67793" w:rsidRDefault="00344CC0" w:rsidP="00886A29">
      <w:pPr>
        <w:spacing w:before="120" w:after="0" w:line="264" w:lineRule="auto"/>
        <w:jc w:val="both"/>
        <w:rPr>
          <w:rFonts w:ascii="Times New Roman" w:hAnsi="Times New Roman" w:cs="Times New Roman"/>
          <w:b/>
          <w:bCs/>
          <w:smallCaps/>
        </w:rPr>
      </w:pPr>
      <w:r w:rsidRPr="00D67793">
        <w:rPr>
          <w:rFonts w:ascii="Times New Roman" w:hAnsi="Times New Roman" w:cs="Times New Roman"/>
          <w:b/>
          <w:bCs/>
          <w:smallCaps/>
        </w:rPr>
        <w:t>5.3</w:t>
      </w:r>
      <w:r w:rsidR="0028174C">
        <w:rPr>
          <w:rFonts w:ascii="Times New Roman" w:hAnsi="Times New Roman" w:cs="Times New Roman"/>
          <w:b/>
          <w:bCs/>
          <w:smallCaps/>
        </w:rPr>
        <w:t xml:space="preserve"> Il Divieto di</w:t>
      </w:r>
      <w:r w:rsidRPr="00D67793">
        <w:rPr>
          <w:rFonts w:ascii="Times New Roman" w:hAnsi="Times New Roman" w:cs="Times New Roman"/>
          <w:b/>
          <w:bCs/>
          <w:smallCaps/>
        </w:rPr>
        <w:t xml:space="preserve"> Ritorsioni</w:t>
      </w:r>
    </w:p>
    <w:p w14:paraId="7A9ED680" w14:textId="77777777" w:rsidR="00127F03" w:rsidRDefault="001843FE"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Il </w:t>
      </w:r>
      <w:r w:rsidR="00127F03">
        <w:rPr>
          <w:rFonts w:ascii="Times New Roman" w:hAnsi="Times New Roman" w:cs="Times New Roman"/>
        </w:rPr>
        <w:t>segnalante non potrà subire ritorsioni.</w:t>
      </w:r>
      <w:r w:rsidRPr="00D67793">
        <w:rPr>
          <w:rFonts w:ascii="Times New Roman" w:hAnsi="Times New Roman" w:cs="Times New Roman"/>
        </w:rPr>
        <w:t xml:space="preserve"> </w:t>
      </w:r>
    </w:p>
    <w:p w14:paraId="5F546373" w14:textId="77777777" w:rsidR="00127F03" w:rsidRDefault="00127F03" w:rsidP="00D67793">
      <w:pPr>
        <w:spacing w:before="60" w:after="0" w:line="264" w:lineRule="auto"/>
        <w:jc w:val="both"/>
        <w:rPr>
          <w:rFonts w:ascii="Times New Roman" w:hAnsi="Times New Roman" w:cs="Times New Roman"/>
        </w:rPr>
      </w:pPr>
      <w:r>
        <w:rPr>
          <w:rFonts w:ascii="Times New Roman" w:hAnsi="Times New Roman" w:cs="Times New Roman"/>
        </w:rPr>
        <w:t xml:space="preserve">Con il termine “Ritorsione” è </w:t>
      </w:r>
      <w:r w:rsidR="001843FE" w:rsidRPr="00D67793">
        <w:rPr>
          <w:rFonts w:ascii="Times New Roman" w:hAnsi="Times New Roman" w:cs="Times New Roman"/>
        </w:rPr>
        <w:t>definit</w:t>
      </w:r>
      <w:r>
        <w:rPr>
          <w:rFonts w:ascii="Times New Roman" w:hAnsi="Times New Roman" w:cs="Times New Roman"/>
        </w:rPr>
        <w:t>o</w:t>
      </w:r>
      <w:r w:rsidR="001843FE" w:rsidRPr="00D67793">
        <w:rPr>
          <w:rFonts w:ascii="Times New Roman" w:hAnsi="Times New Roman" w:cs="Times New Roman"/>
        </w:rPr>
        <w:t xml:space="preserve"> come “</w:t>
      </w:r>
      <w:r w:rsidR="001843FE" w:rsidRPr="00D67793">
        <w:rPr>
          <w:rFonts w:ascii="Times New Roman" w:hAnsi="Times New Roman" w:cs="Times New Roman"/>
          <w:i/>
          <w:iCs/>
        </w:rPr>
        <w:t xml:space="preserve">qualsiasi comportamento, atto od omissione, anche solo tentato o minacciato, posto in essere in ragione della segnalazione, della denuncia all'autorità </w:t>
      </w:r>
      <w:r w:rsidR="001843FE" w:rsidRPr="00D67793">
        <w:rPr>
          <w:rFonts w:ascii="Times New Roman" w:hAnsi="Times New Roman" w:cs="Times New Roman"/>
          <w:i/>
          <w:iCs/>
        </w:rPr>
        <w:lastRenderedPageBreak/>
        <w:t>giudiziaria o della divulgazione pubblica e che provoca o può provocare alla persona segnalante o alla persona che ha sporto la denuncia, in via diretta o indiretta, un danno ingiusto</w:t>
      </w:r>
      <w:r w:rsidR="001843FE" w:rsidRPr="00D67793">
        <w:rPr>
          <w:rFonts w:ascii="Times New Roman" w:hAnsi="Times New Roman" w:cs="Times New Roman"/>
        </w:rPr>
        <w:t xml:space="preserve">”. </w:t>
      </w:r>
    </w:p>
    <w:p w14:paraId="66C8E659" w14:textId="10A32F25" w:rsidR="00344CC0" w:rsidRPr="00D67793" w:rsidRDefault="001843FE" w:rsidP="00D67793">
      <w:pPr>
        <w:spacing w:before="60" w:after="0" w:line="264" w:lineRule="auto"/>
        <w:jc w:val="both"/>
        <w:rPr>
          <w:rFonts w:ascii="Times New Roman" w:hAnsi="Times New Roman" w:cs="Times New Roman"/>
        </w:rPr>
      </w:pPr>
      <w:r w:rsidRPr="00D67793">
        <w:rPr>
          <w:rFonts w:ascii="Times New Roman" w:hAnsi="Times New Roman" w:cs="Times New Roman"/>
        </w:rPr>
        <w:t>La ritorsione può essere anche “solo tentata o minacciata”.</w:t>
      </w:r>
    </w:p>
    <w:p w14:paraId="7C2B155A" w14:textId="0FA697B2" w:rsidR="001843FE" w:rsidRDefault="00127F03" w:rsidP="00D67793">
      <w:pPr>
        <w:spacing w:before="60" w:after="0" w:line="264" w:lineRule="auto"/>
        <w:jc w:val="both"/>
        <w:rPr>
          <w:rFonts w:ascii="Times New Roman" w:hAnsi="Times New Roman" w:cs="Times New Roman"/>
        </w:rPr>
      </w:pPr>
      <w:r>
        <w:rPr>
          <w:rFonts w:ascii="Times New Roman" w:hAnsi="Times New Roman" w:cs="Times New Roman"/>
        </w:rPr>
        <w:t xml:space="preserve">Pertanto, il Segnalante non potrà subire: </w:t>
      </w:r>
      <w:r w:rsidR="001843FE" w:rsidRPr="00D67793">
        <w:rPr>
          <w:rFonts w:ascii="Times New Roman" w:hAnsi="Times New Roman" w:cs="Times New Roman"/>
        </w:rPr>
        <w:t>a) licenziamento, sospensione o misure equivalenti; b) retrocessione di grado o mancata promozione; c) mutamento di funzioni, cambiamento del luogo di lavoro, riduzione dello stipendio, modifica dell’orario di lavoro; d) sospensione della formazione o qualsiasi restrizione dell’accesso alla stessa; e) note di demerito o referenze negative; f) adozione di misure disciplinari o di altra sanzione, anche pecuniaria; g) coercizione, intimidazione, molestie o ostracismo; h) discriminazione o comunque trattamento sfavorevole; i) mancata conversione di un contratto di lavoro a termine in un contratto di lavoro a tempo indeterminato, laddove il lavoratore avesse una legittima aspettativa a detta conversione; j) mancato rinnovo o risoluzione anticipata di un contratto di lavoro a termine; k) danni, anche alla reputazione della persona, in particolare sui social media, o pregiudizi economici o finanziari, comprese la perdita di opportunità economiche e la perdita di redditi; l) inserimento in elenchi impropri sulla base di un accordo settoriale o industriale formale o informale, che può comportare l’impossibilità per la persona di trovare un’occupazione nel settore o nell’industria in futuro; m) conclusione anticipata o annullamento del contratto di fornitura di beni o servizi; n) annullamento di una licenza o di un permesso; o) richiesta di sottoposizione ad accertamenti psichiatrici o medici.</w:t>
      </w:r>
    </w:p>
    <w:p w14:paraId="43434A97" w14:textId="6B012819" w:rsidR="00127F03" w:rsidRPr="00D67793" w:rsidRDefault="00127F03" w:rsidP="00D67793">
      <w:pPr>
        <w:spacing w:before="60" w:after="0" w:line="264" w:lineRule="auto"/>
        <w:jc w:val="both"/>
        <w:rPr>
          <w:rFonts w:ascii="Times New Roman" w:hAnsi="Times New Roman" w:cs="Times New Roman"/>
        </w:rPr>
      </w:pPr>
      <w:r>
        <w:rPr>
          <w:rFonts w:ascii="Times New Roman" w:hAnsi="Times New Roman" w:cs="Times New Roman"/>
        </w:rPr>
        <w:t xml:space="preserve">Detta elencazione non ha </w:t>
      </w:r>
      <w:r w:rsidRPr="00D67793">
        <w:rPr>
          <w:rFonts w:ascii="Times New Roman" w:hAnsi="Times New Roman" w:cs="Times New Roman"/>
        </w:rPr>
        <w:t>carattere esaustivo</w:t>
      </w:r>
      <w:r w:rsidR="00980DB8">
        <w:rPr>
          <w:rFonts w:ascii="Times New Roman" w:hAnsi="Times New Roman" w:cs="Times New Roman"/>
        </w:rPr>
        <w:t>.</w:t>
      </w:r>
    </w:p>
    <w:p w14:paraId="5B676E74" w14:textId="5997DD6B" w:rsidR="001843FE" w:rsidRPr="00D67793" w:rsidRDefault="001843FE" w:rsidP="00D67793">
      <w:pPr>
        <w:spacing w:before="60" w:after="0" w:line="264" w:lineRule="auto"/>
        <w:jc w:val="both"/>
        <w:rPr>
          <w:rFonts w:ascii="Times New Roman" w:hAnsi="Times New Roman" w:cs="Times New Roman"/>
        </w:rPr>
      </w:pPr>
      <w:r w:rsidRPr="00D67793">
        <w:rPr>
          <w:rFonts w:ascii="Times New Roman" w:hAnsi="Times New Roman" w:cs="Times New Roman"/>
        </w:rPr>
        <w:t>L’applicazione del regime di protezione contro le ritorsioni è subordinata a</w:t>
      </w:r>
      <w:r w:rsidR="00127F03">
        <w:rPr>
          <w:rFonts w:ascii="Times New Roman" w:hAnsi="Times New Roman" w:cs="Times New Roman"/>
        </w:rPr>
        <w:t>lle seguenti</w:t>
      </w:r>
      <w:r w:rsidRPr="00D67793">
        <w:rPr>
          <w:rFonts w:ascii="Times New Roman" w:hAnsi="Times New Roman" w:cs="Times New Roman"/>
        </w:rPr>
        <w:t xml:space="preserve"> condizioni e requisiti</w:t>
      </w:r>
      <w:r w:rsidR="00127F03">
        <w:rPr>
          <w:rFonts w:ascii="Times New Roman" w:hAnsi="Times New Roman" w:cs="Times New Roman"/>
        </w:rPr>
        <w:t>:</w:t>
      </w:r>
    </w:p>
    <w:p w14:paraId="7C00DE7C" w14:textId="77777777" w:rsidR="00127F03" w:rsidRDefault="001843FE" w:rsidP="00D67793">
      <w:pPr>
        <w:pStyle w:val="Paragrafoelenco"/>
        <w:numPr>
          <w:ilvl w:val="0"/>
          <w:numId w:val="48"/>
        </w:numPr>
        <w:spacing w:before="60" w:after="0" w:line="264" w:lineRule="auto"/>
        <w:jc w:val="both"/>
        <w:rPr>
          <w:rFonts w:ascii="Times New Roman" w:hAnsi="Times New Roman" w:cs="Times New Roman"/>
        </w:rPr>
      </w:pPr>
      <w:r w:rsidRPr="00127F03">
        <w:rPr>
          <w:rFonts w:ascii="Times New Roman" w:hAnsi="Times New Roman" w:cs="Times New Roman"/>
        </w:rPr>
        <w:t xml:space="preserve">Il soggetto ha segnalato, denunciato o ha effettuato la divulgazione pubblica in base ad una convinzione ragionevole che le informazioni sulle violazioni segnalate, divulgate o denunciate, siano veritiere e rientranti nell’ambito oggettivo di applicazione del decreto. </w:t>
      </w:r>
    </w:p>
    <w:p w14:paraId="068F6903" w14:textId="77777777" w:rsidR="00127F03" w:rsidRDefault="001843FE" w:rsidP="00D67793">
      <w:pPr>
        <w:pStyle w:val="Paragrafoelenco"/>
        <w:numPr>
          <w:ilvl w:val="0"/>
          <w:numId w:val="48"/>
        </w:numPr>
        <w:spacing w:before="60" w:after="0" w:line="264" w:lineRule="auto"/>
        <w:jc w:val="both"/>
        <w:rPr>
          <w:rFonts w:ascii="Times New Roman" w:hAnsi="Times New Roman" w:cs="Times New Roman"/>
        </w:rPr>
      </w:pPr>
      <w:r w:rsidRPr="00127F03">
        <w:rPr>
          <w:rFonts w:ascii="Times New Roman" w:hAnsi="Times New Roman" w:cs="Times New Roman"/>
        </w:rPr>
        <w:t xml:space="preserve">La segnalazione o divulgazione pubblica è stata effettuata nel rispetto della disciplina prevista dal d.lgs. 24/2023. </w:t>
      </w:r>
    </w:p>
    <w:p w14:paraId="769C554D" w14:textId="77777777" w:rsidR="00127F03" w:rsidRDefault="00D67793" w:rsidP="00D67793">
      <w:pPr>
        <w:pStyle w:val="Paragrafoelenco"/>
        <w:numPr>
          <w:ilvl w:val="0"/>
          <w:numId w:val="48"/>
        </w:numPr>
        <w:spacing w:before="60" w:after="0" w:line="264" w:lineRule="auto"/>
        <w:jc w:val="both"/>
        <w:rPr>
          <w:rFonts w:ascii="Times New Roman" w:hAnsi="Times New Roman" w:cs="Times New Roman"/>
        </w:rPr>
      </w:pPr>
      <w:r w:rsidRPr="00127F03">
        <w:rPr>
          <w:rFonts w:ascii="Times New Roman" w:hAnsi="Times New Roman" w:cs="Times New Roman"/>
        </w:rPr>
        <w:t>È</w:t>
      </w:r>
      <w:r w:rsidR="001843FE" w:rsidRPr="00127F03">
        <w:rPr>
          <w:rFonts w:ascii="Times New Roman" w:hAnsi="Times New Roman" w:cs="Times New Roman"/>
        </w:rPr>
        <w:t xml:space="preserve"> necessario un rapporto di consequenzialità tra segnalazione, divulgazione e denuncia effettuata e le misure ritorsive subite. </w:t>
      </w:r>
    </w:p>
    <w:p w14:paraId="654E18F7" w14:textId="0B0269AA" w:rsidR="000625A6" w:rsidRPr="00127F03" w:rsidRDefault="001843FE" w:rsidP="00D67793">
      <w:pPr>
        <w:pStyle w:val="Paragrafoelenco"/>
        <w:numPr>
          <w:ilvl w:val="0"/>
          <w:numId w:val="48"/>
        </w:numPr>
        <w:spacing w:before="60" w:after="0" w:line="264" w:lineRule="auto"/>
        <w:jc w:val="both"/>
        <w:rPr>
          <w:rFonts w:ascii="Times New Roman" w:hAnsi="Times New Roman" w:cs="Times New Roman"/>
        </w:rPr>
      </w:pPr>
      <w:r w:rsidRPr="00127F03">
        <w:rPr>
          <w:rFonts w:ascii="Times New Roman" w:hAnsi="Times New Roman" w:cs="Times New Roman"/>
        </w:rPr>
        <w:t xml:space="preserve">Non sono sufficienti invece i meri sospetti o le “voci di corridoio”. </w:t>
      </w:r>
    </w:p>
    <w:p w14:paraId="1105B620" w14:textId="6681742A" w:rsidR="00D67793" w:rsidRPr="00D67793" w:rsidRDefault="001843FE" w:rsidP="00127F03">
      <w:pPr>
        <w:spacing w:before="60" w:after="120" w:line="264" w:lineRule="auto"/>
        <w:jc w:val="both"/>
        <w:rPr>
          <w:rFonts w:ascii="Times New Roman" w:hAnsi="Times New Roman" w:cs="Times New Roman"/>
        </w:rPr>
      </w:pPr>
      <w:r w:rsidRPr="00D67793">
        <w:rPr>
          <w:rFonts w:ascii="Times New Roman" w:hAnsi="Times New Roman" w:cs="Times New Roman"/>
        </w:rPr>
        <w:t>Non rilevano la certezza dei fatti né i motivi personali che hanno indotto il soggetto a segnalare, a denunciare o effettuare la divulgazione pubblica.</w:t>
      </w:r>
    </w:p>
    <w:tbl>
      <w:tblPr>
        <w:tblStyle w:val="Grigliatabella"/>
        <w:tblW w:w="0" w:type="auto"/>
        <w:tblLook w:val="04A0" w:firstRow="1" w:lastRow="0" w:firstColumn="1" w:lastColumn="0" w:noHBand="0" w:noVBand="1"/>
      </w:tblPr>
      <w:tblGrid>
        <w:gridCol w:w="9174"/>
      </w:tblGrid>
      <w:tr w:rsidR="00D67793" w:rsidRPr="00D67793" w14:paraId="4E83D5D0" w14:textId="77777777" w:rsidTr="000625A6">
        <w:tc>
          <w:tcPr>
            <w:tcW w:w="9174" w:type="dxa"/>
          </w:tcPr>
          <w:p w14:paraId="40BDDAE8" w14:textId="771C8212" w:rsidR="000625A6" w:rsidRPr="00D67793" w:rsidRDefault="000625A6" w:rsidP="00D67793">
            <w:pPr>
              <w:spacing w:before="60" w:line="264" w:lineRule="auto"/>
              <w:jc w:val="both"/>
              <w:rPr>
                <w:rFonts w:ascii="Times New Roman" w:hAnsi="Times New Roman" w:cs="Times New Roman"/>
                <w:u w:val="single"/>
              </w:rPr>
            </w:pPr>
            <w:r w:rsidRPr="00D67793">
              <w:rPr>
                <w:rFonts w:ascii="Times New Roman" w:hAnsi="Times New Roman" w:cs="Times New Roman"/>
              </w:rPr>
              <w:t xml:space="preserve">La protezione prevista in caso di ritorsioni </w:t>
            </w:r>
            <w:r w:rsidRPr="00D67793">
              <w:rPr>
                <w:rFonts w:ascii="Times New Roman" w:hAnsi="Times New Roman" w:cs="Times New Roman"/>
                <w:b/>
                <w:bCs/>
                <w:u w:val="single"/>
              </w:rPr>
              <w:t>non trov</w:t>
            </w:r>
            <w:r w:rsidR="00127F03">
              <w:rPr>
                <w:rFonts w:ascii="Times New Roman" w:hAnsi="Times New Roman" w:cs="Times New Roman"/>
                <w:b/>
                <w:bCs/>
                <w:u w:val="single"/>
              </w:rPr>
              <w:t>erà</w:t>
            </w:r>
            <w:r w:rsidRPr="00D67793">
              <w:rPr>
                <w:rFonts w:ascii="Times New Roman" w:hAnsi="Times New Roman" w:cs="Times New Roman"/>
                <w:b/>
                <w:bCs/>
                <w:u w:val="single"/>
              </w:rPr>
              <w:t xml:space="preserve"> </w:t>
            </w:r>
            <w:r w:rsidR="00127F03">
              <w:rPr>
                <w:rFonts w:ascii="Times New Roman" w:hAnsi="Times New Roman" w:cs="Times New Roman"/>
                <w:b/>
                <w:bCs/>
                <w:u w:val="single"/>
              </w:rPr>
              <w:t>applicazione</w:t>
            </w:r>
            <w:r w:rsidR="00127F03" w:rsidRPr="00127F03">
              <w:rPr>
                <w:rFonts w:ascii="Times New Roman" w:hAnsi="Times New Roman" w:cs="Times New Roman"/>
                <w:b/>
                <w:bCs/>
              </w:rPr>
              <w:t xml:space="preserve"> </w:t>
            </w:r>
            <w:r w:rsidRPr="00D67793">
              <w:rPr>
                <w:rFonts w:ascii="Times New Roman" w:hAnsi="Times New Roman" w:cs="Times New Roman"/>
              </w:rPr>
              <w:t xml:space="preserve">in caso di accertamento con sentenza, anche non definitiva di primo grado nei confronti del segnalante, </w:t>
            </w:r>
            <w:r w:rsidRPr="00D67793">
              <w:rPr>
                <w:rFonts w:ascii="Times New Roman" w:hAnsi="Times New Roman" w:cs="Times New Roman"/>
                <w:u w:val="single"/>
              </w:rPr>
              <w:t>della responsabilità penale per i reati di calunnia o diffamazione o comunque per i medesimi reati commessi con la denuncia, ovvero della responsabilità civile, per aver riferito informazioni false riportate intenzionalmente con dolo o colpa. Nei casi di accertamento delle dette responsabilità, al soggetto segnalante e denunciante è inoltre applicata una sanzione disciplinare.</w:t>
            </w:r>
          </w:p>
        </w:tc>
      </w:tr>
    </w:tbl>
    <w:p w14:paraId="501558CC" w14:textId="0B651697" w:rsidR="009E3C59" w:rsidRPr="00D67793" w:rsidRDefault="00127F03" w:rsidP="00127F03">
      <w:pPr>
        <w:spacing w:before="120" w:after="0" w:line="264" w:lineRule="auto"/>
        <w:jc w:val="both"/>
        <w:rPr>
          <w:rFonts w:ascii="Times New Roman" w:hAnsi="Times New Roman" w:cs="Times New Roman"/>
        </w:rPr>
      </w:pPr>
      <w:r>
        <w:rPr>
          <w:rFonts w:ascii="Times New Roman" w:hAnsi="Times New Roman" w:cs="Times New Roman"/>
        </w:rPr>
        <w:t>Nel caso in cui il Segnalante avesse subito ritorsioni a seguito della segnalazione, potrà comunicare queste ultime</w:t>
      </w:r>
      <w:r w:rsidR="009E3C59" w:rsidRPr="00127F03">
        <w:rPr>
          <w:rFonts w:ascii="Times New Roman" w:hAnsi="Times New Roman" w:cs="Times New Roman"/>
          <w:b/>
          <w:bCs/>
        </w:rPr>
        <w:t xml:space="preserve"> </w:t>
      </w:r>
      <w:r w:rsidR="009E3C59" w:rsidRPr="00D67793">
        <w:rPr>
          <w:rFonts w:ascii="Times New Roman" w:hAnsi="Times New Roman" w:cs="Times New Roman"/>
          <w:b/>
          <w:bCs/>
          <w:u w:val="single"/>
        </w:rPr>
        <w:t>esclusivamente ad ANAC</w:t>
      </w:r>
      <w:r w:rsidR="009E3C59" w:rsidRPr="00D67793">
        <w:rPr>
          <w:rFonts w:ascii="Times New Roman" w:hAnsi="Times New Roman" w:cs="Times New Roman"/>
        </w:rPr>
        <w:t xml:space="preserve"> per gli accertamenti che la legge le attribuisce e per l’eventuale irrogazione della sanzione amministrativa al responsabile. È importante, quindi, che chi ha subito una ritorsione non trasmetta la comunicazione a soggetti diversi da ANAC per non vanificare le tutele che il d.lgs. n. 24/2023 garantisce, prima fra tutte, la riservatezza. </w:t>
      </w:r>
    </w:p>
    <w:p w14:paraId="3D41E805" w14:textId="6F996331" w:rsidR="0028174C" w:rsidRPr="00D67793" w:rsidRDefault="009E3C59" w:rsidP="00D67793">
      <w:pPr>
        <w:spacing w:before="60" w:after="0" w:line="264" w:lineRule="auto"/>
        <w:jc w:val="both"/>
        <w:rPr>
          <w:rFonts w:ascii="Times New Roman" w:hAnsi="Times New Roman" w:cs="Times New Roman"/>
        </w:rPr>
      </w:pPr>
      <w:r w:rsidRPr="00D67793">
        <w:rPr>
          <w:rFonts w:ascii="Times New Roman" w:hAnsi="Times New Roman" w:cs="Times New Roman"/>
        </w:rPr>
        <w:lastRenderedPageBreak/>
        <w:t xml:space="preserve">Per beneficiare della suddetta protezione occorre che </w:t>
      </w:r>
      <w:r w:rsidR="00127F03" w:rsidRPr="00D67793">
        <w:rPr>
          <w:rFonts w:ascii="Times New Roman" w:hAnsi="Times New Roman" w:cs="Times New Roman"/>
        </w:rPr>
        <w:t>sussista</w:t>
      </w:r>
      <w:r w:rsidRPr="00D67793">
        <w:rPr>
          <w:rFonts w:ascii="Times New Roman" w:hAnsi="Times New Roman" w:cs="Times New Roman"/>
        </w:rPr>
        <w:t xml:space="preserve"> un nesso tra la segnalazione, la divulgazione pubblica e la denuncia e il comportamento/atto/omissione sfavorevole subito, direttamente o indirettamente, dalla persona segnalante, denunciante o che effettua la divulgazione pubblica, affinché si possa configurare una ritorsione. È quindi necessario che il segnalante fornisca ad ANAC elementi oggettivi dai quali sia possibile dedurre la consequenzialità tra segnalazione, denuncia, divulgazione pubblica effettuata e la lamentata ritorsione</w:t>
      </w:r>
      <w:r w:rsidR="0028174C">
        <w:rPr>
          <w:rFonts w:ascii="Times New Roman" w:hAnsi="Times New Roman" w:cs="Times New Roman"/>
        </w:rPr>
        <w:t>.</w:t>
      </w:r>
    </w:p>
    <w:p w14:paraId="289FCB0C" w14:textId="0008386C" w:rsidR="009E3C59" w:rsidRPr="00D67793" w:rsidRDefault="009E3C59" w:rsidP="00886A29">
      <w:pPr>
        <w:spacing w:before="120" w:after="0" w:line="264" w:lineRule="auto"/>
        <w:jc w:val="both"/>
        <w:rPr>
          <w:rFonts w:ascii="Times New Roman" w:hAnsi="Times New Roman" w:cs="Times New Roman"/>
          <w:b/>
          <w:bCs/>
          <w:smallCaps/>
        </w:rPr>
      </w:pPr>
      <w:r w:rsidRPr="00D67793">
        <w:rPr>
          <w:rFonts w:ascii="Times New Roman" w:hAnsi="Times New Roman" w:cs="Times New Roman"/>
          <w:b/>
          <w:bCs/>
          <w:smallCaps/>
        </w:rPr>
        <w:t>5.4 Le limitazioni di responsabilità</w:t>
      </w:r>
    </w:p>
    <w:p w14:paraId="3486AF1D" w14:textId="706F95AF" w:rsidR="00C56482" w:rsidRPr="00D67793" w:rsidRDefault="00C56482" w:rsidP="00D67793">
      <w:pPr>
        <w:spacing w:before="60" w:after="0" w:line="264" w:lineRule="auto"/>
        <w:jc w:val="both"/>
        <w:rPr>
          <w:rFonts w:ascii="Times New Roman" w:hAnsi="Times New Roman" w:cs="Times New Roman"/>
        </w:rPr>
      </w:pPr>
      <w:r w:rsidRPr="00D67793">
        <w:rPr>
          <w:rFonts w:ascii="Times New Roman" w:hAnsi="Times New Roman" w:cs="Times New Roman"/>
        </w:rPr>
        <w:t>La responsabilità penale e ogni altra ulteriore responsabilità anche civile, amministrativa, disciplinare è esclusa</w:t>
      </w:r>
      <w:r w:rsidR="00127F03">
        <w:rPr>
          <w:rFonts w:ascii="Times New Roman" w:hAnsi="Times New Roman" w:cs="Times New Roman"/>
        </w:rPr>
        <w:t xml:space="preserve"> </w:t>
      </w:r>
      <w:r w:rsidRPr="00D67793">
        <w:rPr>
          <w:rFonts w:ascii="Times New Roman" w:hAnsi="Times New Roman" w:cs="Times New Roman"/>
        </w:rPr>
        <w:t>nei casi di rivelazione di notizie coperte dall’obbligo di segreto.</w:t>
      </w:r>
    </w:p>
    <w:p w14:paraId="36DF258A" w14:textId="6EB61878" w:rsidR="00C56482" w:rsidRPr="00D67793" w:rsidRDefault="00C56482" w:rsidP="00D67793">
      <w:pPr>
        <w:spacing w:before="60" w:after="0" w:line="264" w:lineRule="auto"/>
        <w:jc w:val="both"/>
        <w:rPr>
          <w:rFonts w:ascii="Times New Roman" w:hAnsi="Times New Roman" w:cs="Times New Roman"/>
        </w:rPr>
      </w:pPr>
      <w:r w:rsidRPr="00D67793">
        <w:rPr>
          <w:rFonts w:ascii="Times New Roman" w:hAnsi="Times New Roman" w:cs="Times New Roman"/>
        </w:rPr>
        <w:t>L’ente o la persona tutelata ai sensi del d.lgs. n. 24/2023 non incorre in alcuna responsabilità, anche di natura civile o amministrativa, per l’acquisizione delle informazioni sulle violazioni o per l'accesso alle stesse, purché tale acquisizione non costituisca “di per sé” un reato.</w:t>
      </w:r>
    </w:p>
    <w:p w14:paraId="2A73F78A" w14:textId="0A8F3F93" w:rsidR="00D15BA9" w:rsidRPr="00D67793" w:rsidRDefault="00D15BA9"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Le limitazioni di responsabilità penale, civile, amministrativa operano solo nei casi in cui ricorrono due condizioni: </w:t>
      </w:r>
    </w:p>
    <w:p w14:paraId="66498241" w14:textId="1E665714" w:rsidR="00D15BA9" w:rsidRPr="00D67793" w:rsidRDefault="00127F03" w:rsidP="00D67793">
      <w:pPr>
        <w:pStyle w:val="Paragrafoelenco"/>
        <w:numPr>
          <w:ilvl w:val="0"/>
          <w:numId w:val="43"/>
        </w:numPr>
        <w:spacing w:before="60" w:after="0" w:line="264" w:lineRule="auto"/>
        <w:ind w:left="709" w:hanging="567"/>
        <w:contextualSpacing w:val="0"/>
        <w:jc w:val="both"/>
        <w:rPr>
          <w:rFonts w:ascii="Times New Roman" w:hAnsi="Times New Roman" w:cs="Times New Roman"/>
        </w:rPr>
      </w:pPr>
      <w:r>
        <w:rPr>
          <w:rFonts w:ascii="Times New Roman" w:hAnsi="Times New Roman" w:cs="Times New Roman"/>
        </w:rPr>
        <w:t>l</w:t>
      </w:r>
      <w:r w:rsidR="00D15BA9" w:rsidRPr="00D67793">
        <w:rPr>
          <w:rFonts w:ascii="Times New Roman" w:hAnsi="Times New Roman" w:cs="Times New Roman"/>
        </w:rPr>
        <w:t xml:space="preserve">a prima richiede che al momento della rivelazione o diffusione vi siano fondati motivi per ritenere che le informazioni siano necessarie per far scoprire la violazione. La persona, quindi, deve ragionevolmente ritenere, e non in base a semplici illazioni, che quelle informazioni debbano svelarsi perché indispensabili per far emergere la violazione, ad esclusione di quelle superflue, e non per ulteriori e diverse ragioni (ad esempio, </w:t>
      </w:r>
      <w:proofErr w:type="gramStart"/>
      <w:r w:rsidR="00D15BA9" w:rsidRPr="00D67793">
        <w:rPr>
          <w:rFonts w:ascii="Times New Roman" w:hAnsi="Times New Roman" w:cs="Times New Roman"/>
        </w:rPr>
        <w:t>gossip</w:t>
      </w:r>
      <w:proofErr w:type="gramEnd"/>
      <w:r w:rsidR="00D15BA9" w:rsidRPr="00D67793">
        <w:rPr>
          <w:rFonts w:ascii="Times New Roman" w:hAnsi="Times New Roman" w:cs="Times New Roman"/>
        </w:rPr>
        <w:t xml:space="preserve">, fini vendicativi, opportunistici o scandalistici); </w:t>
      </w:r>
    </w:p>
    <w:p w14:paraId="7088839F" w14:textId="7000F3E4" w:rsidR="00D67793" w:rsidRPr="00886A29" w:rsidRDefault="00127F03" w:rsidP="00886A29">
      <w:pPr>
        <w:pStyle w:val="Paragrafoelenco"/>
        <w:numPr>
          <w:ilvl w:val="0"/>
          <w:numId w:val="43"/>
        </w:numPr>
        <w:spacing w:before="60" w:after="0" w:line="264" w:lineRule="auto"/>
        <w:ind w:left="709" w:hanging="567"/>
        <w:contextualSpacing w:val="0"/>
        <w:jc w:val="both"/>
        <w:rPr>
          <w:rFonts w:ascii="Times New Roman" w:hAnsi="Times New Roman" w:cs="Times New Roman"/>
        </w:rPr>
      </w:pPr>
      <w:r>
        <w:rPr>
          <w:rFonts w:ascii="Times New Roman" w:hAnsi="Times New Roman" w:cs="Times New Roman"/>
        </w:rPr>
        <w:t>l</w:t>
      </w:r>
      <w:r w:rsidR="00D15BA9" w:rsidRPr="00D67793">
        <w:rPr>
          <w:rFonts w:ascii="Times New Roman" w:hAnsi="Times New Roman" w:cs="Times New Roman"/>
        </w:rPr>
        <w:t>a seconda condizione, invece, esige che la segnalazione, la divulgazione pubblica o la denuncia sia stata effettuata nel rispetto delle condizioni previste dal d.lgs. n. 24/2023 per beneficiare della tutela dalle ritorsioni (fondato motivo di ritenere che le informazioni sulle violazioni fossero veritiere e rientrassero tra le violazioni segnalabili ai sensi del d.lgs. n. 24/2023; segnalazioni, interne ed esterne, divulgazioni pubbliche effettuate nel rispetto delle modalità e delle condizioni dettate nel Capo II del decreto</w:t>
      </w:r>
      <w:r>
        <w:rPr>
          <w:rFonts w:ascii="Times New Roman" w:hAnsi="Times New Roman" w:cs="Times New Roman"/>
        </w:rPr>
        <w:t>)</w:t>
      </w:r>
      <w:r w:rsidR="00D15BA9" w:rsidRPr="00D67793">
        <w:rPr>
          <w:rFonts w:ascii="Times New Roman" w:hAnsi="Times New Roman" w:cs="Times New Roman"/>
        </w:rPr>
        <w:t>.</w:t>
      </w:r>
    </w:p>
    <w:p w14:paraId="68D47A51" w14:textId="29FDCE5C" w:rsidR="00B33D1E" w:rsidRPr="00D67793" w:rsidRDefault="0028174C" w:rsidP="00886A29">
      <w:pPr>
        <w:spacing w:before="120" w:after="0" w:line="264" w:lineRule="auto"/>
        <w:jc w:val="both"/>
        <w:rPr>
          <w:rFonts w:ascii="Times New Roman" w:hAnsi="Times New Roman" w:cs="Times New Roman"/>
          <w:b/>
          <w:bCs/>
          <w:smallCaps/>
        </w:rPr>
      </w:pPr>
      <w:r>
        <w:rPr>
          <w:rFonts w:ascii="Times New Roman" w:hAnsi="Times New Roman" w:cs="Times New Roman"/>
          <w:b/>
          <w:bCs/>
          <w:smallCaps/>
        </w:rPr>
        <w:t>6.</w:t>
      </w:r>
      <w:r w:rsidR="009E3C59" w:rsidRPr="00D67793">
        <w:rPr>
          <w:rFonts w:ascii="Times New Roman" w:hAnsi="Times New Roman" w:cs="Times New Roman"/>
          <w:b/>
          <w:bCs/>
          <w:smallCaps/>
        </w:rPr>
        <w:t xml:space="preserve"> </w:t>
      </w:r>
      <w:r w:rsidR="00B33D1E" w:rsidRPr="0028174C">
        <w:rPr>
          <w:rFonts w:ascii="Times New Roman" w:hAnsi="Times New Roman" w:cs="Times New Roman"/>
          <w:b/>
          <w:bCs/>
          <w:caps/>
        </w:rPr>
        <w:t>T</w:t>
      </w:r>
      <w:r w:rsidR="00D67793" w:rsidRPr="0028174C">
        <w:rPr>
          <w:rFonts w:ascii="Times New Roman" w:hAnsi="Times New Roman" w:cs="Times New Roman"/>
          <w:b/>
          <w:bCs/>
          <w:caps/>
        </w:rPr>
        <w:t>utela del segnalato</w:t>
      </w:r>
      <w:r w:rsidR="00B33D1E" w:rsidRPr="00D67793">
        <w:rPr>
          <w:rFonts w:ascii="Times New Roman" w:hAnsi="Times New Roman" w:cs="Times New Roman"/>
          <w:b/>
          <w:bCs/>
          <w:smallCaps/>
        </w:rPr>
        <w:t xml:space="preserve"> </w:t>
      </w:r>
    </w:p>
    <w:p w14:paraId="5090CB30" w14:textId="2A8ED0C7" w:rsidR="00C56482" w:rsidRPr="00D67793" w:rsidRDefault="00C56482" w:rsidP="00D67793">
      <w:pPr>
        <w:spacing w:before="60" w:after="0" w:line="264" w:lineRule="auto"/>
        <w:jc w:val="both"/>
        <w:rPr>
          <w:rFonts w:ascii="Times New Roman" w:hAnsi="Times New Roman" w:cs="Times New Roman"/>
        </w:rPr>
      </w:pPr>
      <w:r w:rsidRPr="00D67793">
        <w:rPr>
          <w:rFonts w:ascii="Times New Roman" w:hAnsi="Times New Roman" w:cs="Times New Roman"/>
        </w:rPr>
        <w:t>La riservatezza va garantita anche a soggetti segnalati.</w:t>
      </w:r>
    </w:p>
    <w:p w14:paraId="4D1596B8" w14:textId="01097028" w:rsidR="00D67793" w:rsidRPr="00D67793" w:rsidRDefault="00537509" w:rsidP="00D67793">
      <w:pPr>
        <w:spacing w:before="60" w:after="0" w:line="264" w:lineRule="auto"/>
        <w:jc w:val="both"/>
        <w:rPr>
          <w:rFonts w:ascii="Times New Roman" w:hAnsi="Times New Roman" w:cs="Times New Roman"/>
        </w:rPr>
      </w:pPr>
      <w:r w:rsidRPr="00D67793">
        <w:rPr>
          <w:rFonts w:ascii="Times New Roman" w:hAnsi="Times New Roman" w:cs="Times New Roman"/>
        </w:rPr>
        <w:t>La tutela dell'identità della persona coinvolta e della persona menzionata nella segnalazione va garantita fino alla conclusione dei procedimenti avviati in ragione della segnalazione e nel rispetto delle medesime garanzie previste in favore della persona segnalante. La persona segnalata può essere sentita o viene sentita, dietro sua richiesta, anche mediante procedimento cartolare attraverso l'acquisizione di osservazioni scritte e documenti. Tale soggetto non ha il diritto di essere sempre informato della segnalazione che lo riguarda ma solo nell’ambito del procedimento eventualmente avviato nei suoi confronti a seguito della conclusione della gestione della segnalazione e nel caso in cui tale procedimento sia fondato in tutto o in parte sulla segnalazione.</w:t>
      </w:r>
    </w:p>
    <w:p w14:paraId="1C5B89FE" w14:textId="354A9903" w:rsidR="00C56482" w:rsidRPr="00D67793" w:rsidRDefault="0028174C" w:rsidP="00886A29">
      <w:pPr>
        <w:spacing w:before="120" w:after="0" w:line="264" w:lineRule="auto"/>
        <w:jc w:val="both"/>
        <w:rPr>
          <w:rFonts w:ascii="Times New Roman" w:hAnsi="Times New Roman" w:cs="Times New Roman"/>
          <w:b/>
          <w:bCs/>
        </w:rPr>
      </w:pPr>
      <w:r>
        <w:rPr>
          <w:rFonts w:ascii="Times New Roman" w:hAnsi="Times New Roman" w:cs="Times New Roman"/>
          <w:b/>
          <w:bCs/>
        </w:rPr>
        <w:t>7.</w:t>
      </w:r>
      <w:r w:rsidR="00C56482" w:rsidRPr="00D67793">
        <w:rPr>
          <w:rFonts w:ascii="Times New Roman" w:hAnsi="Times New Roman" w:cs="Times New Roman"/>
          <w:b/>
          <w:bCs/>
        </w:rPr>
        <w:t xml:space="preserve"> </w:t>
      </w:r>
      <w:r w:rsidR="00C56482" w:rsidRPr="0028174C">
        <w:rPr>
          <w:rFonts w:ascii="Times New Roman" w:hAnsi="Times New Roman" w:cs="Times New Roman"/>
          <w:b/>
          <w:bCs/>
          <w:caps/>
        </w:rPr>
        <w:t>misure di sostegno al segnalante</w:t>
      </w:r>
    </w:p>
    <w:p w14:paraId="0F7ED7CB" w14:textId="45AB5E9C" w:rsidR="00C35664" w:rsidRPr="00D67793" w:rsidRDefault="00C35664"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Ad ulteriore rafforzamento della protezione del segnalante, il legislatore </w:t>
      </w:r>
      <w:r w:rsidR="00127F03">
        <w:rPr>
          <w:rFonts w:ascii="Times New Roman" w:hAnsi="Times New Roman" w:cs="Times New Roman"/>
        </w:rPr>
        <w:t>ha previsto</w:t>
      </w:r>
      <w:r w:rsidRPr="00D67793">
        <w:rPr>
          <w:rFonts w:ascii="Times New Roman" w:hAnsi="Times New Roman" w:cs="Times New Roman"/>
        </w:rPr>
        <w:t xml:space="preserve"> la possibilità che ANAC stipuli convenzioni con enti del Terzo settore affinché questi ultimi forniscano misure di sostegno al segnalante. In particolare, tali enti, inseriti in un apposito elenco pubblicato da ANAC sul proprio sito istituzionale, prestano assistenza e consulenza a titolo gratuito: </w:t>
      </w:r>
    </w:p>
    <w:p w14:paraId="3D820E49" w14:textId="77777777" w:rsidR="00C35664" w:rsidRPr="00D67793" w:rsidRDefault="00C35664"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 sulle modalità di segnalazione; </w:t>
      </w:r>
    </w:p>
    <w:p w14:paraId="3AB84BE8" w14:textId="77777777" w:rsidR="00C35664" w:rsidRPr="00D67793" w:rsidRDefault="00C35664" w:rsidP="00D67793">
      <w:pPr>
        <w:spacing w:before="60" w:after="0" w:line="264" w:lineRule="auto"/>
        <w:jc w:val="both"/>
        <w:rPr>
          <w:rFonts w:ascii="Times New Roman" w:hAnsi="Times New Roman" w:cs="Times New Roman"/>
        </w:rPr>
      </w:pPr>
      <w:r w:rsidRPr="00D67793">
        <w:rPr>
          <w:rFonts w:ascii="Times New Roman" w:hAnsi="Times New Roman" w:cs="Times New Roman"/>
        </w:rPr>
        <w:lastRenderedPageBreak/>
        <w:t xml:space="preserve">- sulla protezione dalle ritorsioni riconosciuta dalle disposizioni normative nazionali e da quelle dell'Unione europea; </w:t>
      </w:r>
    </w:p>
    <w:p w14:paraId="2B9EC30A" w14:textId="77777777" w:rsidR="00C35664" w:rsidRPr="00D67793" w:rsidRDefault="00C35664"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 sui diritti della persona coinvolta; </w:t>
      </w:r>
    </w:p>
    <w:p w14:paraId="59F09D56" w14:textId="5810368C" w:rsidR="00D67793" w:rsidRPr="00D67793" w:rsidRDefault="00C35664" w:rsidP="00D67793">
      <w:pPr>
        <w:spacing w:before="60" w:after="0" w:line="264" w:lineRule="auto"/>
        <w:jc w:val="both"/>
        <w:rPr>
          <w:rFonts w:ascii="Times New Roman" w:hAnsi="Times New Roman" w:cs="Times New Roman"/>
        </w:rPr>
      </w:pPr>
      <w:r w:rsidRPr="00D67793">
        <w:rPr>
          <w:rFonts w:ascii="Times New Roman" w:hAnsi="Times New Roman" w:cs="Times New Roman"/>
        </w:rPr>
        <w:t>- sulle modalità e condizioni di accesso al patrocinio a spese dello Stato.</w:t>
      </w:r>
    </w:p>
    <w:p w14:paraId="6FE49ED7" w14:textId="76F45A3D" w:rsidR="00BC1098" w:rsidRPr="00D67793" w:rsidRDefault="0028174C" w:rsidP="00886A29">
      <w:pPr>
        <w:spacing w:before="120" w:after="0" w:line="264" w:lineRule="auto"/>
        <w:jc w:val="both"/>
        <w:rPr>
          <w:rFonts w:ascii="Times New Roman" w:hAnsi="Times New Roman" w:cs="Times New Roman"/>
          <w:b/>
        </w:rPr>
      </w:pPr>
      <w:r>
        <w:rPr>
          <w:rFonts w:ascii="Times New Roman" w:hAnsi="Times New Roman" w:cs="Times New Roman"/>
          <w:b/>
          <w:caps/>
        </w:rPr>
        <w:t>8</w:t>
      </w:r>
      <w:r w:rsidR="00B33D1E" w:rsidRPr="00D67793">
        <w:rPr>
          <w:rFonts w:ascii="Times New Roman" w:hAnsi="Times New Roman" w:cs="Times New Roman"/>
          <w:b/>
          <w:caps/>
        </w:rPr>
        <w:t xml:space="preserve">. </w:t>
      </w:r>
      <w:r w:rsidR="00B960D6" w:rsidRPr="00D67793">
        <w:rPr>
          <w:rFonts w:ascii="Times New Roman" w:hAnsi="Times New Roman" w:cs="Times New Roman"/>
          <w:b/>
          <w:caps/>
        </w:rPr>
        <w:t>Descrizione del p</w:t>
      </w:r>
      <w:r w:rsidR="00A0000A" w:rsidRPr="00D67793">
        <w:rPr>
          <w:rFonts w:ascii="Times New Roman" w:hAnsi="Times New Roman" w:cs="Times New Roman"/>
          <w:b/>
          <w:caps/>
        </w:rPr>
        <w:t>rocesso e delle responsabilità</w:t>
      </w:r>
      <w:r w:rsidR="00A0000A" w:rsidRPr="00D67793">
        <w:rPr>
          <w:rFonts w:ascii="Times New Roman" w:hAnsi="Times New Roman" w:cs="Times New Roman"/>
          <w:b/>
        </w:rPr>
        <w:t xml:space="preserve"> </w:t>
      </w:r>
    </w:p>
    <w:p w14:paraId="30AE9637" w14:textId="2AD9616B" w:rsidR="00A0000A" w:rsidRPr="00D67793" w:rsidRDefault="0028174C" w:rsidP="00D67793">
      <w:pPr>
        <w:spacing w:before="60" w:after="0" w:line="264" w:lineRule="auto"/>
        <w:jc w:val="both"/>
        <w:rPr>
          <w:rFonts w:ascii="Times New Roman" w:hAnsi="Times New Roman" w:cs="Times New Roman"/>
          <w:b/>
        </w:rPr>
      </w:pPr>
      <w:r>
        <w:rPr>
          <w:rFonts w:ascii="Times New Roman" w:hAnsi="Times New Roman" w:cs="Times New Roman"/>
          <w:b/>
        </w:rPr>
        <w:t>8</w:t>
      </w:r>
      <w:r w:rsidR="00A0000A" w:rsidRPr="00D67793">
        <w:rPr>
          <w:rFonts w:ascii="Times New Roman" w:hAnsi="Times New Roman" w:cs="Times New Roman"/>
          <w:b/>
        </w:rPr>
        <w:t xml:space="preserve">.1 </w:t>
      </w:r>
      <w:r w:rsidR="00A0000A" w:rsidRPr="00D67793">
        <w:rPr>
          <w:rFonts w:ascii="Times New Roman" w:hAnsi="Times New Roman" w:cs="Times New Roman"/>
          <w:b/>
          <w:smallCaps/>
        </w:rPr>
        <w:t>Responsabilità</w:t>
      </w:r>
    </w:p>
    <w:p w14:paraId="08D938FA" w14:textId="0550E167" w:rsidR="0029683F" w:rsidRPr="00D67793" w:rsidRDefault="00980ED5"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È compito della </w:t>
      </w:r>
      <w:r w:rsidR="00B33D1E" w:rsidRPr="00D67793">
        <w:rPr>
          <w:rFonts w:ascii="Times New Roman" w:hAnsi="Times New Roman" w:cs="Times New Roman"/>
        </w:rPr>
        <w:t>Società</w:t>
      </w:r>
      <w:r w:rsidRPr="00D67793">
        <w:rPr>
          <w:rFonts w:ascii="Times New Roman" w:hAnsi="Times New Roman" w:cs="Times New Roman"/>
        </w:rPr>
        <w:t xml:space="preserve"> istituire </w:t>
      </w:r>
      <w:r w:rsidR="000273A9" w:rsidRPr="00D67793">
        <w:rPr>
          <w:rFonts w:ascii="Times New Roman" w:hAnsi="Times New Roman" w:cs="Times New Roman"/>
        </w:rPr>
        <w:t>due canali</w:t>
      </w:r>
      <w:r w:rsidRPr="00D67793">
        <w:rPr>
          <w:rFonts w:ascii="Times New Roman" w:hAnsi="Times New Roman" w:cs="Times New Roman"/>
        </w:rPr>
        <w:t xml:space="preserve"> di segnalazione intern</w:t>
      </w:r>
      <w:r w:rsidR="000273A9" w:rsidRPr="00D67793">
        <w:rPr>
          <w:rFonts w:ascii="Times New Roman" w:hAnsi="Times New Roman" w:cs="Times New Roman"/>
        </w:rPr>
        <w:t>i</w:t>
      </w:r>
      <w:r w:rsidR="00937103" w:rsidRPr="00D67793">
        <w:rPr>
          <w:rFonts w:ascii="Times New Roman" w:hAnsi="Times New Roman" w:cs="Times New Roman"/>
        </w:rPr>
        <w:t xml:space="preserve">, </w:t>
      </w:r>
      <w:r w:rsidR="000273A9" w:rsidRPr="00D67793">
        <w:rPr>
          <w:rFonts w:ascii="Times New Roman" w:hAnsi="Times New Roman" w:cs="Times New Roman"/>
        </w:rPr>
        <w:t xml:space="preserve">uno in forma </w:t>
      </w:r>
      <w:r w:rsidR="003B0A92" w:rsidRPr="00D67793">
        <w:rPr>
          <w:rFonts w:ascii="Times New Roman" w:hAnsi="Times New Roman" w:cs="Times New Roman"/>
        </w:rPr>
        <w:t>cartacea</w:t>
      </w:r>
      <w:r w:rsidR="000273A9" w:rsidRPr="00D67793">
        <w:rPr>
          <w:rFonts w:ascii="Times New Roman" w:hAnsi="Times New Roman" w:cs="Times New Roman"/>
        </w:rPr>
        <w:t xml:space="preserve"> ed uno telematico</w:t>
      </w:r>
      <w:r w:rsidRPr="00D67793">
        <w:rPr>
          <w:rFonts w:ascii="Times New Roman" w:hAnsi="Times New Roman" w:cs="Times New Roman"/>
        </w:rPr>
        <w:t xml:space="preserve">. </w:t>
      </w:r>
    </w:p>
    <w:p w14:paraId="2DE569B2" w14:textId="429E903C" w:rsidR="00601453" w:rsidRPr="00D67793" w:rsidRDefault="00B33D1E" w:rsidP="00D67793">
      <w:pPr>
        <w:spacing w:before="60" w:after="0" w:line="264" w:lineRule="auto"/>
        <w:jc w:val="both"/>
        <w:rPr>
          <w:rFonts w:ascii="Times New Roman" w:hAnsi="Times New Roman" w:cs="Times New Roman"/>
        </w:rPr>
      </w:pPr>
      <w:r w:rsidRPr="00F61C86">
        <w:rPr>
          <w:rFonts w:ascii="Times New Roman" w:hAnsi="Times New Roman" w:cs="Times New Roman"/>
        </w:rPr>
        <w:t>La Società</w:t>
      </w:r>
      <w:r w:rsidR="0029683F" w:rsidRPr="00F61C86">
        <w:rPr>
          <w:rFonts w:ascii="Times New Roman" w:hAnsi="Times New Roman" w:cs="Times New Roman"/>
        </w:rPr>
        <w:t xml:space="preserve"> ha individuato</w:t>
      </w:r>
      <w:r w:rsidR="00896219">
        <w:rPr>
          <w:rFonts w:ascii="Times New Roman" w:hAnsi="Times New Roman" w:cs="Times New Roman"/>
        </w:rPr>
        <w:t xml:space="preserve"> </w:t>
      </w:r>
      <w:r w:rsidR="000E7CA1">
        <w:rPr>
          <w:rFonts w:ascii="Times New Roman" w:hAnsi="Times New Roman" w:cs="Times New Roman"/>
        </w:rPr>
        <w:t xml:space="preserve">in un </w:t>
      </w:r>
      <w:r w:rsidR="000E7CA1" w:rsidRPr="000E7CA1">
        <w:rPr>
          <w:rFonts w:ascii="Times New Roman" w:hAnsi="Times New Roman" w:cs="Times New Roman"/>
          <w:b/>
          <w:bCs/>
        </w:rPr>
        <w:t>soggetto esterno alla sua Organizzazione</w:t>
      </w:r>
      <w:r w:rsidR="00896219">
        <w:rPr>
          <w:rFonts w:ascii="Times New Roman" w:hAnsi="Times New Roman" w:cs="Times New Roman"/>
        </w:rPr>
        <w:t>,</w:t>
      </w:r>
      <w:r w:rsidR="0029683F" w:rsidRPr="00F61C86">
        <w:rPr>
          <w:rFonts w:ascii="Times New Roman" w:hAnsi="Times New Roman" w:cs="Times New Roman"/>
        </w:rPr>
        <w:t xml:space="preserve"> il </w:t>
      </w:r>
      <w:r w:rsidR="000636A3" w:rsidRPr="00F61C86">
        <w:rPr>
          <w:rFonts w:ascii="Times New Roman" w:hAnsi="Times New Roman" w:cs="Times New Roman"/>
        </w:rPr>
        <w:t xml:space="preserve">Responsabile delle </w:t>
      </w:r>
      <w:r w:rsidR="00127F03" w:rsidRPr="00F61C86">
        <w:rPr>
          <w:rFonts w:ascii="Times New Roman" w:hAnsi="Times New Roman" w:cs="Times New Roman"/>
        </w:rPr>
        <w:t>S</w:t>
      </w:r>
      <w:r w:rsidR="000636A3" w:rsidRPr="00F61C86">
        <w:rPr>
          <w:rFonts w:ascii="Times New Roman" w:hAnsi="Times New Roman" w:cs="Times New Roman"/>
        </w:rPr>
        <w:t>egnalazioni,</w:t>
      </w:r>
      <w:r w:rsidR="0029683F" w:rsidRPr="00F61C86">
        <w:rPr>
          <w:rFonts w:ascii="Times New Roman" w:hAnsi="Times New Roman" w:cs="Times New Roman"/>
        </w:rPr>
        <w:t xml:space="preserve"> </w:t>
      </w:r>
      <w:r w:rsidR="00937103" w:rsidRPr="00F61C86">
        <w:rPr>
          <w:rFonts w:ascii="Times New Roman" w:hAnsi="Times New Roman" w:cs="Times New Roman"/>
        </w:rPr>
        <w:t xml:space="preserve">deputato a </w:t>
      </w:r>
      <w:r w:rsidR="0029683F" w:rsidRPr="00F61C86">
        <w:rPr>
          <w:rFonts w:ascii="Times New Roman" w:hAnsi="Times New Roman" w:cs="Times New Roman"/>
        </w:rPr>
        <w:t>riceve</w:t>
      </w:r>
      <w:r w:rsidR="00937103" w:rsidRPr="00F61C86">
        <w:rPr>
          <w:rFonts w:ascii="Times New Roman" w:hAnsi="Times New Roman" w:cs="Times New Roman"/>
        </w:rPr>
        <w:t>r</w:t>
      </w:r>
      <w:r w:rsidR="0029683F" w:rsidRPr="00F61C86">
        <w:rPr>
          <w:rFonts w:ascii="Times New Roman" w:hAnsi="Times New Roman" w:cs="Times New Roman"/>
        </w:rPr>
        <w:t>e</w:t>
      </w:r>
      <w:r w:rsidR="000636A3" w:rsidRPr="00F61C86">
        <w:rPr>
          <w:rFonts w:ascii="Times New Roman" w:hAnsi="Times New Roman" w:cs="Times New Roman"/>
        </w:rPr>
        <w:t xml:space="preserve"> e a gestire queste ultime</w:t>
      </w:r>
      <w:r w:rsidR="0029683F" w:rsidRPr="00F61C86">
        <w:rPr>
          <w:rFonts w:ascii="Times New Roman" w:hAnsi="Times New Roman" w:cs="Times New Roman"/>
        </w:rPr>
        <w:t>.</w:t>
      </w:r>
      <w:r w:rsidR="00896219">
        <w:rPr>
          <w:rFonts w:ascii="Times New Roman" w:hAnsi="Times New Roman" w:cs="Times New Roman"/>
        </w:rPr>
        <w:t xml:space="preserve"> </w:t>
      </w:r>
    </w:p>
    <w:p w14:paraId="6E759F22" w14:textId="5EBDF2DA" w:rsidR="00A0000A" w:rsidRPr="00D67793" w:rsidRDefault="0028174C" w:rsidP="00886A29">
      <w:pPr>
        <w:spacing w:before="120" w:after="0" w:line="264" w:lineRule="auto"/>
        <w:jc w:val="both"/>
        <w:rPr>
          <w:rFonts w:ascii="Times New Roman" w:hAnsi="Times New Roman" w:cs="Times New Roman"/>
          <w:b/>
        </w:rPr>
      </w:pPr>
      <w:r>
        <w:rPr>
          <w:rFonts w:ascii="Times New Roman" w:hAnsi="Times New Roman" w:cs="Times New Roman"/>
          <w:b/>
        </w:rPr>
        <w:t>8</w:t>
      </w:r>
      <w:r w:rsidR="00A0000A" w:rsidRPr="00D67793">
        <w:rPr>
          <w:rFonts w:ascii="Times New Roman" w:hAnsi="Times New Roman" w:cs="Times New Roman"/>
          <w:b/>
        </w:rPr>
        <w:t xml:space="preserve">.2 </w:t>
      </w:r>
      <w:r w:rsidR="00A0000A" w:rsidRPr="00D67793">
        <w:rPr>
          <w:rFonts w:ascii="Times New Roman" w:hAnsi="Times New Roman" w:cs="Times New Roman"/>
          <w:b/>
          <w:smallCaps/>
        </w:rPr>
        <w:t>Processo</w:t>
      </w:r>
    </w:p>
    <w:p w14:paraId="09A86A3D" w14:textId="7D122935" w:rsidR="00D67793"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Il processo, che prevede le attività di seguito descritte, </w:t>
      </w:r>
      <w:r w:rsidR="009A241C" w:rsidRPr="00D67793">
        <w:rPr>
          <w:rFonts w:ascii="Times New Roman" w:hAnsi="Times New Roman" w:cs="Times New Roman"/>
        </w:rPr>
        <w:t>verrà</w:t>
      </w:r>
      <w:r w:rsidR="000636A3" w:rsidRPr="00D67793">
        <w:rPr>
          <w:rFonts w:ascii="Times New Roman" w:hAnsi="Times New Roman" w:cs="Times New Roman"/>
        </w:rPr>
        <w:t xml:space="preserve"> quindi</w:t>
      </w:r>
      <w:r w:rsidRPr="00D67793">
        <w:rPr>
          <w:rFonts w:ascii="Times New Roman" w:hAnsi="Times New Roman" w:cs="Times New Roman"/>
        </w:rPr>
        <w:t xml:space="preserve"> </w:t>
      </w:r>
      <w:r w:rsidR="005C421D" w:rsidRPr="00D67793">
        <w:rPr>
          <w:rFonts w:ascii="Times New Roman" w:hAnsi="Times New Roman" w:cs="Times New Roman"/>
        </w:rPr>
        <w:t>gestito</w:t>
      </w:r>
      <w:r w:rsidRPr="00D67793">
        <w:rPr>
          <w:rFonts w:ascii="Times New Roman" w:hAnsi="Times New Roman" w:cs="Times New Roman"/>
        </w:rPr>
        <w:t xml:space="preserve"> </w:t>
      </w:r>
      <w:r w:rsidR="0077573D" w:rsidRPr="00D67793">
        <w:rPr>
          <w:rFonts w:ascii="Times New Roman" w:hAnsi="Times New Roman" w:cs="Times New Roman"/>
        </w:rPr>
        <w:t>da</w:t>
      </w:r>
      <w:r w:rsidR="000636A3" w:rsidRPr="00D67793">
        <w:rPr>
          <w:rFonts w:ascii="Times New Roman" w:hAnsi="Times New Roman" w:cs="Times New Roman"/>
        </w:rPr>
        <w:t xml:space="preserve"> tale soggetto</w:t>
      </w:r>
      <w:r w:rsidR="00127F03">
        <w:rPr>
          <w:rFonts w:ascii="Times New Roman" w:hAnsi="Times New Roman" w:cs="Times New Roman"/>
        </w:rPr>
        <w:t>.</w:t>
      </w:r>
    </w:p>
    <w:p w14:paraId="5A0A683A" w14:textId="6E48E210" w:rsidR="000C6A04" w:rsidRPr="0028174C" w:rsidRDefault="009A241C" w:rsidP="00601453">
      <w:pPr>
        <w:pStyle w:val="Paragrafoelenco"/>
        <w:numPr>
          <w:ilvl w:val="2"/>
          <w:numId w:val="50"/>
        </w:numPr>
        <w:tabs>
          <w:tab w:val="left" w:pos="851"/>
        </w:tabs>
        <w:spacing w:before="120" w:after="0" w:line="264" w:lineRule="auto"/>
        <w:contextualSpacing w:val="0"/>
        <w:jc w:val="both"/>
        <w:rPr>
          <w:rFonts w:ascii="Times New Roman" w:hAnsi="Times New Roman" w:cs="Times New Roman"/>
          <w:b/>
          <w:smallCaps/>
        </w:rPr>
      </w:pPr>
      <w:r w:rsidRPr="0028174C">
        <w:rPr>
          <w:rFonts w:ascii="Times New Roman" w:hAnsi="Times New Roman" w:cs="Times New Roman"/>
          <w:b/>
          <w:smallCaps/>
        </w:rPr>
        <w:t xml:space="preserve">Canali di </w:t>
      </w:r>
      <w:r w:rsidR="00A30977" w:rsidRPr="0028174C">
        <w:rPr>
          <w:rFonts w:ascii="Times New Roman" w:hAnsi="Times New Roman" w:cs="Times New Roman"/>
          <w:b/>
          <w:smallCaps/>
        </w:rPr>
        <w:t>segnalazione</w:t>
      </w:r>
      <w:r w:rsidR="000273A9" w:rsidRPr="0028174C">
        <w:rPr>
          <w:rFonts w:ascii="Times New Roman" w:hAnsi="Times New Roman" w:cs="Times New Roman"/>
          <w:b/>
          <w:smallCaps/>
        </w:rPr>
        <w:t xml:space="preserve"> </w:t>
      </w:r>
    </w:p>
    <w:p w14:paraId="68A3737A" w14:textId="0883FFFC" w:rsidR="00404DB3" w:rsidRPr="00D67793" w:rsidRDefault="00404DB3" w:rsidP="00D67793">
      <w:pPr>
        <w:spacing w:before="60" w:after="0" w:line="264" w:lineRule="auto"/>
        <w:jc w:val="both"/>
        <w:rPr>
          <w:rFonts w:ascii="Times New Roman" w:hAnsi="Times New Roman" w:cs="Times New Roman"/>
          <w:bCs/>
        </w:rPr>
      </w:pPr>
      <w:r w:rsidRPr="00D67793">
        <w:rPr>
          <w:rFonts w:ascii="Times New Roman" w:hAnsi="Times New Roman" w:cs="Times New Roman"/>
          <w:bCs/>
        </w:rPr>
        <w:t xml:space="preserve">I canali di segnalazione </w:t>
      </w:r>
      <w:r w:rsidR="00C03532">
        <w:rPr>
          <w:rFonts w:ascii="Times New Roman" w:hAnsi="Times New Roman" w:cs="Times New Roman"/>
          <w:bCs/>
        </w:rPr>
        <w:t xml:space="preserve">previsti dal </w:t>
      </w:r>
      <w:proofErr w:type="spellStart"/>
      <w:r w:rsidR="00C03532">
        <w:rPr>
          <w:rFonts w:ascii="Times New Roman" w:hAnsi="Times New Roman" w:cs="Times New Roman"/>
          <w:bCs/>
        </w:rPr>
        <w:t>D.Lgs.</w:t>
      </w:r>
      <w:proofErr w:type="spellEnd"/>
      <w:r w:rsidR="00C03532">
        <w:rPr>
          <w:rFonts w:ascii="Times New Roman" w:hAnsi="Times New Roman" w:cs="Times New Roman"/>
          <w:bCs/>
        </w:rPr>
        <w:t xml:space="preserve"> 24/2023 </w:t>
      </w:r>
      <w:r w:rsidRPr="00D67793">
        <w:rPr>
          <w:rFonts w:ascii="Times New Roman" w:hAnsi="Times New Roman" w:cs="Times New Roman"/>
          <w:bCs/>
        </w:rPr>
        <w:t>sono:</w:t>
      </w:r>
    </w:p>
    <w:p w14:paraId="0A13C518" w14:textId="77777777" w:rsidR="00404DB3" w:rsidRPr="00D67793" w:rsidRDefault="00404DB3" w:rsidP="00D67793">
      <w:pPr>
        <w:pStyle w:val="Paragrafoelenco"/>
        <w:numPr>
          <w:ilvl w:val="0"/>
          <w:numId w:val="21"/>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Canale di segnalazione interno;</w:t>
      </w:r>
    </w:p>
    <w:p w14:paraId="26C19A30" w14:textId="77777777" w:rsidR="00404DB3" w:rsidRPr="00D67793" w:rsidRDefault="00404DB3" w:rsidP="00D67793">
      <w:pPr>
        <w:pStyle w:val="Paragrafoelenco"/>
        <w:numPr>
          <w:ilvl w:val="0"/>
          <w:numId w:val="21"/>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Canale di segnalazione esterno;</w:t>
      </w:r>
    </w:p>
    <w:p w14:paraId="7C0EABF4" w14:textId="5716DB07" w:rsidR="00404DB3" w:rsidRPr="00D67793" w:rsidRDefault="00404DB3" w:rsidP="00D67793">
      <w:pPr>
        <w:pStyle w:val="Paragrafoelenco"/>
        <w:numPr>
          <w:ilvl w:val="0"/>
          <w:numId w:val="21"/>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Divulgazione pubblica</w:t>
      </w:r>
      <w:r w:rsidR="000636A3" w:rsidRPr="00D67793">
        <w:rPr>
          <w:rFonts w:ascii="Times New Roman" w:hAnsi="Times New Roman" w:cs="Times New Roman"/>
          <w:bCs/>
        </w:rPr>
        <w:t>;</w:t>
      </w:r>
    </w:p>
    <w:p w14:paraId="3198BC45" w14:textId="05239F2F" w:rsidR="0028174C" w:rsidRPr="00886A29" w:rsidRDefault="000636A3" w:rsidP="00886A29">
      <w:pPr>
        <w:pStyle w:val="Paragrafoelenco"/>
        <w:numPr>
          <w:ilvl w:val="0"/>
          <w:numId w:val="21"/>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Denuncia all’Autorità.</w:t>
      </w:r>
    </w:p>
    <w:p w14:paraId="0FDB64B1" w14:textId="4EF1EC65" w:rsidR="00404DB3" w:rsidRPr="0028174C" w:rsidRDefault="00404DB3" w:rsidP="0028174C">
      <w:pPr>
        <w:pStyle w:val="Paragrafoelenco"/>
        <w:numPr>
          <w:ilvl w:val="3"/>
          <w:numId w:val="50"/>
        </w:numPr>
        <w:spacing w:before="120" w:after="0" w:line="264" w:lineRule="auto"/>
        <w:contextualSpacing w:val="0"/>
        <w:jc w:val="both"/>
        <w:rPr>
          <w:rFonts w:ascii="Times New Roman" w:hAnsi="Times New Roman" w:cs="Times New Roman"/>
          <w:bCs/>
          <w:smallCaps/>
        </w:rPr>
      </w:pPr>
      <w:r w:rsidRPr="0028174C">
        <w:rPr>
          <w:rFonts w:ascii="Times New Roman" w:hAnsi="Times New Roman" w:cs="Times New Roman"/>
          <w:b/>
          <w:smallCaps/>
        </w:rPr>
        <w:t>Canali di segnalazione interno</w:t>
      </w:r>
    </w:p>
    <w:p w14:paraId="10F8D5A4" w14:textId="77777777" w:rsidR="000636A3" w:rsidRPr="0010372E" w:rsidRDefault="000636A3" w:rsidP="000C7502">
      <w:pPr>
        <w:spacing w:before="60" w:after="120" w:line="264" w:lineRule="auto"/>
        <w:jc w:val="both"/>
        <w:rPr>
          <w:rFonts w:ascii="Times New Roman" w:hAnsi="Times New Roman" w:cs="Times New Roman"/>
          <w:b/>
          <w:bCs/>
        </w:rPr>
      </w:pPr>
      <w:r w:rsidRPr="0010372E">
        <w:rPr>
          <w:rFonts w:ascii="Times New Roman" w:hAnsi="Times New Roman" w:cs="Times New Roman"/>
          <w:b/>
          <w:bCs/>
        </w:rPr>
        <w:t>La Società è obbligata ad istituire il canale di segnalazione interno.</w:t>
      </w:r>
    </w:p>
    <w:tbl>
      <w:tblPr>
        <w:tblStyle w:val="Grigliatabella"/>
        <w:tblW w:w="0" w:type="auto"/>
        <w:tblLook w:val="04A0" w:firstRow="1" w:lastRow="0" w:firstColumn="1" w:lastColumn="0" w:noHBand="0" w:noVBand="1"/>
      </w:tblPr>
      <w:tblGrid>
        <w:gridCol w:w="9174"/>
      </w:tblGrid>
      <w:tr w:rsidR="000C7502" w14:paraId="7F233D34" w14:textId="77777777" w:rsidTr="000C7502">
        <w:tc>
          <w:tcPr>
            <w:tcW w:w="9174" w:type="dxa"/>
          </w:tcPr>
          <w:p w14:paraId="33266B00" w14:textId="77777777" w:rsidR="000C7502" w:rsidRPr="00D67793" w:rsidRDefault="000C7502" w:rsidP="000C7502">
            <w:pPr>
              <w:spacing w:before="60" w:line="264" w:lineRule="auto"/>
              <w:jc w:val="both"/>
              <w:rPr>
                <w:rFonts w:ascii="Times New Roman" w:hAnsi="Times New Roman" w:cs="Times New Roman"/>
              </w:rPr>
            </w:pPr>
            <w:r w:rsidRPr="00D67793">
              <w:rPr>
                <w:rFonts w:ascii="Times New Roman" w:hAnsi="Times New Roman" w:cs="Times New Roman"/>
              </w:rPr>
              <w:t>Ebbene, colui che volesse effettuare una segnalazione potrà presentarla:</w:t>
            </w:r>
          </w:p>
          <w:p w14:paraId="63E3A894" w14:textId="60BA86EC" w:rsidR="000C7502" w:rsidRPr="00D67793" w:rsidRDefault="000C7502" w:rsidP="00305046">
            <w:pPr>
              <w:pStyle w:val="Paragrafoelenco"/>
              <w:numPr>
                <w:ilvl w:val="0"/>
                <w:numId w:val="8"/>
              </w:numPr>
              <w:autoSpaceDE w:val="0"/>
              <w:autoSpaceDN w:val="0"/>
              <w:adjustRightInd w:val="0"/>
              <w:spacing w:before="60" w:line="264" w:lineRule="auto"/>
              <w:ind w:left="316" w:hanging="284"/>
              <w:jc w:val="both"/>
              <w:rPr>
                <w:rFonts w:ascii="Times New Roman" w:hAnsi="Times New Roman" w:cs="Times New Roman"/>
              </w:rPr>
            </w:pPr>
            <w:r w:rsidRPr="00D67793">
              <w:rPr>
                <w:rFonts w:ascii="Times New Roman" w:hAnsi="Times New Roman" w:cs="Times New Roman"/>
                <w:u w:val="single"/>
              </w:rPr>
              <w:t>in forma orale</w:t>
            </w:r>
            <w:r w:rsidRPr="00D67793">
              <w:rPr>
                <w:rFonts w:ascii="Times New Roman" w:hAnsi="Times New Roman" w:cs="Times New Roman"/>
              </w:rPr>
              <w:t>, la persona segnalante potrà richiedere</w:t>
            </w:r>
            <w:r w:rsidR="001D5CDC">
              <w:rPr>
                <w:rFonts w:ascii="Times New Roman" w:hAnsi="Times New Roman" w:cs="Times New Roman"/>
              </w:rPr>
              <w:t xml:space="preserve"> al</w:t>
            </w:r>
            <w:r w:rsidR="000E7CA1">
              <w:rPr>
                <w:rFonts w:ascii="Times New Roman" w:hAnsi="Times New Roman" w:cs="Times New Roman"/>
              </w:rPr>
              <w:t xml:space="preserve"> Responsabile delle Segnalazioni</w:t>
            </w:r>
            <w:r w:rsidR="00896219">
              <w:rPr>
                <w:rFonts w:ascii="Times New Roman" w:hAnsi="Times New Roman" w:cs="Times New Roman"/>
              </w:rPr>
              <w:t xml:space="preserve"> </w:t>
            </w:r>
            <w:r w:rsidRPr="00D67793">
              <w:rPr>
                <w:rFonts w:ascii="Times New Roman" w:hAnsi="Times New Roman" w:cs="Times New Roman"/>
              </w:rPr>
              <w:t>un incontro</w:t>
            </w:r>
            <w:r w:rsidRPr="00127F03">
              <w:rPr>
                <w:rFonts w:ascii="Times New Roman" w:hAnsi="Times New Roman" w:cs="Times New Roman"/>
              </w:rPr>
              <w:t xml:space="preserve"> </w:t>
            </w:r>
            <w:r w:rsidRPr="00D67793">
              <w:rPr>
                <w:rFonts w:ascii="Times New Roman" w:hAnsi="Times New Roman" w:cs="Times New Roman"/>
              </w:rPr>
              <w:t>a mezzo e-mail</w:t>
            </w:r>
            <w:r>
              <w:rPr>
                <w:rFonts w:ascii="Times New Roman" w:hAnsi="Times New Roman" w:cs="Times New Roman"/>
              </w:rPr>
              <w:t>, all’indirizzo</w:t>
            </w:r>
            <w:r w:rsidR="006A22B8">
              <w:rPr>
                <w:rFonts w:ascii="Times New Roman" w:hAnsi="Times New Roman" w:cs="Times New Roman"/>
              </w:rPr>
              <w:t xml:space="preserve"> </w:t>
            </w:r>
            <w:r w:rsidR="008A2D8A" w:rsidRPr="008A2D8A">
              <w:rPr>
                <w:rFonts w:ascii="Times New Roman" w:hAnsi="Times New Roman" w:cs="Times New Roman"/>
                <w:color w:val="4472C4" w:themeColor="accent5"/>
                <w:u w:val="single"/>
              </w:rPr>
              <w:t>gpanetta@rsslegalservices.com</w:t>
            </w:r>
            <w:r w:rsidR="00896219">
              <w:rPr>
                <w:rFonts w:ascii="Times New Roman" w:hAnsi="Times New Roman" w:cs="Times New Roman"/>
              </w:rPr>
              <w:t xml:space="preserve">; </w:t>
            </w:r>
          </w:p>
          <w:p w14:paraId="2FC71DD8" w14:textId="77777777" w:rsidR="000C7502" w:rsidRPr="00D67793" w:rsidRDefault="000C7502" w:rsidP="00305046">
            <w:pPr>
              <w:pStyle w:val="Paragrafoelenco"/>
              <w:numPr>
                <w:ilvl w:val="0"/>
                <w:numId w:val="8"/>
              </w:numPr>
              <w:autoSpaceDE w:val="0"/>
              <w:autoSpaceDN w:val="0"/>
              <w:adjustRightInd w:val="0"/>
              <w:spacing w:before="60" w:line="264" w:lineRule="auto"/>
              <w:ind w:left="316" w:hanging="284"/>
              <w:contextualSpacing w:val="0"/>
              <w:rPr>
                <w:rFonts w:ascii="Times New Roman" w:hAnsi="Times New Roman" w:cs="Times New Roman"/>
              </w:rPr>
            </w:pPr>
            <w:r w:rsidRPr="00D67793">
              <w:rPr>
                <w:rFonts w:ascii="Times New Roman" w:hAnsi="Times New Roman" w:cs="Times New Roman"/>
                <w:u w:val="single"/>
              </w:rPr>
              <w:t>in forma scritta</w:t>
            </w:r>
            <w:r w:rsidRPr="00D67793">
              <w:rPr>
                <w:rFonts w:ascii="Times New Roman" w:hAnsi="Times New Roman" w:cs="Times New Roman"/>
              </w:rPr>
              <w:t xml:space="preserve"> con le seguenti modalità:</w:t>
            </w:r>
          </w:p>
          <w:p w14:paraId="3D99CA1D" w14:textId="7313E7DF" w:rsidR="00305046" w:rsidRPr="00305046" w:rsidRDefault="00305046" w:rsidP="00305046">
            <w:pPr>
              <w:pStyle w:val="Paragrafoelenco"/>
              <w:numPr>
                <w:ilvl w:val="0"/>
                <w:numId w:val="24"/>
              </w:numPr>
              <w:spacing w:before="60" w:line="264" w:lineRule="auto"/>
              <w:ind w:left="599" w:hanging="283"/>
              <w:jc w:val="both"/>
              <w:rPr>
                <w:rFonts w:ascii="Times New Roman" w:hAnsi="Times New Roman" w:cs="Times New Roman"/>
              </w:rPr>
            </w:pPr>
            <w:r w:rsidRPr="00811BF9">
              <w:rPr>
                <w:rFonts w:ascii="Times New Roman" w:hAnsi="Times New Roman" w:cs="Times New Roman"/>
              </w:rPr>
              <w:t xml:space="preserve">all’indirizzo di posta elettronica: </w:t>
            </w:r>
            <w:r w:rsidR="008A2D8A" w:rsidRPr="00811BF9">
              <w:rPr>
                <w:rFonts w:ascii="Times New Roman" w:hAnsi="Times New Roman" w:cs="Times New Roman"/>
                <w:color w:val="4472C4" w:themeColor="accent5"/>
                <w:u w:val="single"/>
              </w:rPr>
              <w:t>gpanetta@rsslegalservices.com</w:t>
            </w:r>
            <w:r w:rsidR="00AE07AA" w:rsidRPr="00811BF9">
              <w:rPr>
                <w:rFonts w:ascii="Times New Roman" w:hAnsi="Times New Roman" w:cs="Times New Roman"/>
              </w:rPr>
              <w:t>.</w:t>
            </w:r>
            <w:r w:rsidR="00AE07AA">
              <w:rPr>
                <w:rFonts w:ascii="Times New Roman" w:hAnsi="Times New Roman" w:cs="Times New Roman"/>
              </w:rPr>
              <w:t xml:space="preserve"> </w:t>
            </w:r>
            <w:r w:rsidRPr="00305046">
              <w:rPr>
                <w:rFonts w:ascii="Times New Roman" w:hAnsi="Times New Roman" w:cs="Times New Roman"/>
              </w:rPr>
              <w:t>A tal fine, il segnalante che sia anche lavoratore subordinato/collaboratore della Società, non dovrà utilizzare l’account e-mail aziendale, bensì un indirizzo di posta elettronica ordinaria privato;</w:t>
            </w:r>
          </w:p>
          <w:p w14:paraId="481F9851" w14:textId="4327B75A" w:rsidR="000C7502" w:rsidRPr="000351E8" w:rsidRDefault="00305046" w:rsidP="00305046">
            <w:pPr>
              <w:pStyle w:val="Paragrafoelenco"/>
              <w:numPr>
                <w:ilvl w:val="0"/>
                <w:numId w:val="24"/>
              </w:numPr>
              <w:spacing w:before="60" w:line="264" w:lineRule="auto"/>
              <w:ind w:left="599" w:hanging="283"/>
              <w:contextualSpacing w:val="0"/>
              <w:jc w:val="both"/>
              <w:rPr>
                <w:rFonts w:ascii="Times New Roman" w:hAnsi="Times New Roman" w:cs="Times New Roman"/>
              </w:rPr>
            </w:pPr>
            <w:r w:rsidRPr="00305046">
              <w:rPr>
                <w:rFonts w:ascii="Times New Roman" w:hAnsi="Times New Roman" w:cs="Times New Roman"/>
              </w:rPr>
              <w:t>a mezzo del servizio postale con comunicazione da inviare, a mezzo RR, al</w:t>
            </w:r>
            <w:r w:rsidR="000E7CA1">
              <w:rPr>
                <w:rFonts w:ascii="Times New Roman" w:hAnsi="Times New Roman" w:cs="Times New Roman"/>
              </w:rPr>
              <w:t xml:space="preserve"> Responsabile delle Segnalazioni</w:t>
            </w:r>
            <w:r w:rsidRPr="00305046">
              <w:rPr>
                <w:rFonts w:ascii="Times New Roman" w:hAnsi="Times New Roman" w:cs="Times New Roman"/>
              </w:rPr>
              <w:t>, presso lo studio di quest’ultim</w:t>
            </w:r>
            <w:r w:rsidR="008A2D8A">
              <w:rPr>
                <w:rFonts w:ascii="Times New Roman" w:hAnsi="Times New Roman" w:cs="Times New Roman"/>
              </w:rPr>
              <w:t>o</w:t>
            </w:r>
            <w:r w:rsidRPr="00305046">
              <w:rPr>
                <w:rFonts w:ascii="Times New Roman" w:hAnsi="Times New Roman" w:cs="Times New Roman"/>
              </w:rPr>
              <w:t xml:space="preserve"> sito in Viale Verdi n. 32-36, 31100 - Treviso (TV)</w:t>
            </w:r>
            <w:r w:rsidR="005543D4">
              <w:rPr>
                <w:rFonts w:ascii="Times New Roman" w:hAnsi="Times New Roman" w:cs="Times New Roman"/>
              </w:rPr>
              <w:t>.</w:t>
            </w:r>
          </w:p>
        </w:tc>
      </w:tr>
    </w:tbl>
    <w:p w14:paraId="2B0B2ECF" w14:textId="28B27BFD" w:rsidR="00244BD1" w:rsidRDefault="00244BD1" w:rsidP="00C34616">
      <w:pPr>
        <w:spacing w:before="120" w:after="120" w:line="264" w:lineRule="auto"/>
        <w:jc w:val="both"/>
        <w:rPr>
          <w:rFonts w:ascii="Times New Roman" w:hAnsi="Times New Roman" w:cs="Times New Roman"/>
        </w:rPr>
      </w:pPr>
      <w:r w:rsidRPr="00D67793">
        <w:rPr>
          <w:rFonts w:ascii="Times New Roman" w:hAnsi="Times New Roman" w:cs="Times New Roman"/>
        </w:rPr>
        <w:t xml:space="preserve">La segnalazione ricevuta sarà protocollata e custodita con modalità tali da garantire la massima sicurezza. </w:t>
      </w:r>
    </w:p>
    <w:tbl>
      <w:tblPr>
        <w:tblStyle w:val="Grigliatabella"/>
        <w:tblW w:w="0" w:type="auto"/>
        <w:tblLook w:val="04A0" w:firstRow="1" w:lastRow="0" w:firstColumn="1" w:lastColumn="0" w:noHBand="0" w:noVBand="1"/>
      </w:tblPr>
      <w:tblGrid>
        <w:gridCol w:w="9174"/>
      </w:tblGrid>
      <w:tr w:rsidR="00244BD1" w:rsidRPr="00D67793" w14:paraId="3B3250B1" w14:textId="77777777" w:rsidTr="007C0D34">
        <w:tc>
          <w:tcPr>
            <w:tcW w:w="9174" w:type="dxa"/>
          </w:tcPr>
          <w:p w14:paraId="470FF55A" w14:textId="77777777" w:rsidR="00244BD1" w:rsidRPr="00D8282C" w:rsidRDefault="00244BD1" w:rsidP="007C0D34">
            <w:pPr>
              <w:spacing w:before="60" w:line="264" w:lineRule="auto"/>
              <w:jc w:val="both"/>
              <w:rPr>
                <w:rFonts w:ascii="Times New Roman" w:hAnsi="Times New Roman" w:cs="Times New Roman"/>
                <w:b/>
                <w:bCs/>
              </w:rPr>
            </w:pPr>
            <w:r w:rsidRPr="00D8282C">
              <w:rPr>
                <w:rFonts w:ascii="Times New Roman" w:hAnsi="Times New Roman" w:cs="Times New Roman"/>
                <w:b/>
                <w:bCs/>
              </w:rPr>
              <w:t>La Società mette a disposizione un sistema</w:t>
            </w:r>
            <w:r>
              <w:rPr>
                <w:rFonts w:ascii="Times New Roman" w:hAnsi="Times New Roman" w:cs="Times New Roman"/>
                <w:b/>
                <w:bCs/>
              </w:rPr>
              <w:t xml:space="preserve"> </w:t>
            </w:r>
            <w:r w:rsidRPr="00D8282C">
              <w:rPr>
                <w:rFonts w:ascii="Times New Roman" w:hAnsi="Times New Roman" w:cs="Times New Roman"/>
                <w:b/>
                <w:bCs/>
              </w:rPr>
              <w:t>di segnalazione semplificato tramite un apposito modello,</w:t>
            </w:r>
            <w:r>
              <w:rPr>
                <w:rFonts w:ascii="Times New Roman" w:hAnsi="Times New Roman" w:cs="Times New Roman"/>
                <w:b/>
                <w:bCs/>
              </w:rPr>
              <w:t xml:space="preserve"> Allegato A,</w:t>
            </w:r>
            <w:r w:rsidRPr="00D8282C">
              <w:rPr>
                <w:rFonts w:ascii="Times New Roman" w:hAnsi="Times New Roman" w:cs="Times New Roman"/>
                <w:b/>
                <w:bCs/>
              </w:rPr>
              <w:t xml:space="preserve"> il cui utilizzo rende più</w:t>
            </w:r>
            <w:r>
              <w:rPr>
                <w:rFonts w:ascii="Times New Roman" w:hAnsi="Times New Roman" w:cs="Times New Roman"/>
                <w:b/>
                <w:bCs/>
              </w:rPr>
              <w:t xml:space="preserve"> </w:t>
            </w:r>
            <w:r w:rsidRPr="00D8282C">
              <w:rPr>
                <w:rFonts w:ascii="Times New Roman" w:hAnsi="Times New Roman" w:cs="Times New Roman"/>
                <w:b/>
                <w:bCs/>
              </w:rPr>
              <w:t>agevole sia la segnalazione che la sua gestione.</w:t>
            </w:r>
          </w:p>
          <w:p w14:paraId="4A4459B5" w14:textId="77777777" w:rsidR="00244BD1" w:rsidRPr="00D67793" w:rsidRDefault="00244BD1" w:rsidP="007C0D34">
            <w:pPr>
              <w:spacing w:before="60" w:line="264" w:lineRule="auto"/>
              <w:jc w:val="both"/>
              <w:rPr>
                <w:rFonts w:ascii="Times New Roman" w:hAnsi="Times New Roman" w:cs="Times New Roman"/>
                <w:b/>
                <w:bCs/>
              </w:rPr>
            </w:pPr>
            <w:r w:rsidRPr="00D8282C">
              <w:rPr>
                <w:rFonts w:ascii="Times New Roman" w:hAnsi="Times New Roman" w:cs="Times New Roman"/>
                <w:b/>
                <w:bCs/>
              </w:rPr>
              <w:t>Il modello è scaricabile</w:t>
            </w:r>
            <w:r>
              <w:rPr>
                <w:rFonts w:ascii="Times New Roman" w:hAnsi="Times New Roman" w:cs="Times New Roman"/>
                <w:b/>
                <w:bCs/>
              </w:rPr>
              <w:t xml:space="preserve"> </w:t>
            </w:r>
            <w:r w:rsidRPr="00D8282C">
              <w:rPr>
                <w:rFonts w:ascii="Times New Roman" w:hAnsi="Times New Roman" w:cs="Times New Roman"/>
                <w:b/>
                <w:bCs/>
              </w:rPr>
              <w:t xml:space="preserve">attraverso il sito web istituzionale, all’interno della sezione </w:t>
            </w:r>
            <w:r>
              <w:rPr>
                <w:rFonts w:ascii="Times New Roman" w:hAnsi="Times New Roman" w:cs="Times New Roman"/>
                <w:b/>
                <w:bCs/>
              </w:rPr>
              <w:t xml:space="preserve">Whistleblowing, </w:t>
            </w:r>
            <w:r w:rsidRPr="00D8282C">
              <w:rPr>
                <w:rFonts w:ascii="Times New Roman" w:hAnsi="Times New Roman" w:cs="Times New Roman"/>
                <w:b/>
                <w:bCs/>
              </w:rPr>
              <w:t>dove è altresì consultabile la presente procedura</w:t>
            </w:r>
            <w:r>
              <w:rPr>
                <w:rFonts w:ascii="Times New Roman" w:hAnsi="Times New Roman" w:cs="Times New Roman"/>
                <w:b/>
                <w:bCs/>
              </w:rPr>
              <w:t>.</w:t>
            </w:r>
          </w:p>
        </w:tc>
      </w:tr>
    </w:tbl>
    <w:p w14:paraId="144E6B46" w14:textId="77777777" w:rsidR="00244BD1" w:rsidRPr="00D67793" w:rsidRDefault="00244BD1" w:rsidP="00244BD1">
      <w:pPr>
        <w:spacing w:before="120" w:after="0" w:line="264" w:lineRule="auto"/>
        <w:jc w:val="both"/>
        <w:rPr>
          <w:rFonts w:ascii="Times New Roman" w:hAnsi="Times New Roman" w:cs="Times New Roman"/>
        </w:rPr>
      </w:pPr>
      <w:r w:rsidRPr="00D67793">
        <w:rPr>
          <w:rFonts w:ascii="Times New Roman" w:hAnsi="Times New Roman" w:cs="Times New Roman"/>
        </w:rPr>
        <w:t xml:space="preserve">Il </w:t>
      </w:r>
      <w:r>
        <w:rPr>
          <w:rFonts w:ascii="Times New Roman" w:hAnsi="Times New Roman" w:cs="Times New Roman"/>
        </w:rPr>
        <w:t>R</w:t>
      </w:r>
      <w:r w:rsidRPr="00D67793">
        <w:rPr>
          <w:rFonts w:ascii="Times New Roman" w:hAnsi="Times New Roman" w:cs="Times New Roman"/>
        </w:rPr>
        <w:t>esponsabile</w:t>
      </w:r>
      <w:r>
        <w:rPr>
          <w:rFonts w:ascii="Times New Roman" w:hAnsi="Times New Roman" w:cs="Times New Roman"/>
        </w:rPr>
        <w:t xml:space="preserve"> delle Segnalazioni</w:t>
      </w:r>
      <w:r w:rsidRPr="00D67793">
        <w:rPr>
          <w:rFonts w:ascii="Times New Roman" w:hAnsi="Times New Roman" w:cs="Times New Roman"/>
        </w:rPr>
        <w:t xml:space="preserve"> annoterà la segnalazione ricevuta in un apposito registro delle segnalazioni, il c.d. “registro delle segnalazioni”, istituito in formato digitale ed accessibile solo a quest’ultimo.</w:t>
      </w:r>
    </w:p>
    <w:p w14:paraId="645F9EA8" w14:textId="7CA683EA" w:rsidR="00244BD1" w:rsidRDefault="00244BD1" w:rsidP="00AE07AA">
      <w:pPr>
        <w:spacing w:before="60" w:after="0" w:line="264" w:lineRule="auto"/>
        <w:jc w:val="both"/>
        <w:rPr>
          <w:rFonts w:ascii="Times New Roman" w:hAnsi="Times New Roman" w:cs="Times New Roman"/>
        </w:rPr>
      </w:pPr>
      <w:r w:rsidRPr="00244BD1">
        <w:rPr>
          <w:rFonts w:ascii="Times New Roman" w:hAnsi="Times New Roman" w:cs="Times New Roman"/>
        </w:rPr>
        <w:lastRenderedPageBreak/>
        <w:t>Resta fermo che la segnalazione potrà essere presentata anche con dichiarazione diversa da quella prevista nel modulo, purché contenente gli elementi essenziali indicati in quest’ultimo.</w:t>
      </w:r>
    </w:p>
    <w:p w14:paraId="516D49BE" w14:textId="51700254" w:rsidR="00244BD1" w:rsidRPr="00D67793" w:rsidRDefault="00244BD1" w:rsidP="00AE07AA">
      <w:pPr>
        <w:pStyle w:val="Default"/>
        <w:spacing w:before="60" w:line="264" w:lineRule="auto"/>
        <w:jc w:val="both"/>
        <w:rPr>
          <w:color w:val="auto"/>
          <w:sz w:val="22"/>
          <w:szCs w:val="22"/>
        </w:rPr>
      </w:pPr>
      <w:r w:rsidRPr="00D67793">
        <w:rPr>
          <w:color w:val="auto"/>
          <w:sz w:val="22"/>
          <w:szCs w:val="22"/>
        </w:rPr>
        <w:t xml:space="preserve">All'atto del ricevimento della segnalazione, il </w:t>
      </w:r>
      <w:r>
        <w:rPr>
          <w:color w:val="auto"/>
          <w:sz w:val="22"/>
          <w:szCs w:val="22"/>
        </w:rPr>
        <w:t>R</w:t>
      </w:r>
      <w:r w:rsidRPr="00D67793">
        <w:rPr>
          <w:color w:val="auto"/>
          <w:sz w:val="22"/>
          <w:szCs w:val="22"/>
        </w:rPr>
        <w:t xml:space="preserve">esponsabile </w:t>
      </w:r>
      <w:r>
        <w:rPr>
          <w:color w:val="auto"/>
          <w:sz w:val="22"/>
          <w:szCs w:val="22"/>
        </w:rPr>
        <w:t xml:space="preserve">delle Segnalazioni </w:t>
      </w:r>
      <w:r w:rsidRPr="00D67793">
        <w:rPr>
          <w:color w:val="auto"/>
          <w:sz w:val="22"/>
          <w:szCs w:val="22"/>
        </w:rPr>
        <w:t>avrà cura di coprire i dati identificativi del segnalante per tutta la durata dell'istruttoria del procedimento. L’anonimato del segnalante sarà sempre garantito come previsto dal Decreto Legislativo n.</w:t>
      </w:r>
      <w:r w:rsidR="00AE07AA">
        <w:rPr>
          <w:color w:val="auto"/>
          <w:sz w:val="22"/>
          <w:szCs w:val="22"/>
        </w:rPr>
        <w:t xml:space="preserve"> </w:t>
      </w:r>
      <w:r w:rsidRPr="00D67793">
        <w:rPr>
          <w:color w:val="auto"/>
          <w:sz w:val="22"/>
          <w:szCs w:val="22"/>
        </w:rPr>
        <w:t>24 del 2023.</w:t>
      </w:r>
    </w:p>
    <w:p w14:paraId="7C6074F5" w14:textId="73BAD101" w:rsidR="00601453" w:rsidRPr="00D67793" w:rsidRDefault="00244BD1" w:rsidP="00D67793">
      <w:pPr>
        <w:spacing w:before="60" w:after="0" w:line="264" w:lineRule="auto"/>
        <w:jc w:val="both"/>
        <w:rPr>
          <w:rFonts w:ascii="Times New Roman" w:hAnsi="Times New Roman" w:cs="Times New Roman"/>
        </w:rPr>
      </w:pPr>
      <w:r w:rsidRPr="003652AB">
        <w:rPr>
          <w:rFonts w:ascii="Times New Roman" w:hAnsi="Times New Roman" w:cs="Times New Roman"/>
        </w:rPr>
        <w:t>La segnalazione ricevuta da qualsiasi soggetto diverso da quello individuato e nominato dalla Società dovrà essere tempestivamente inoltrata dal ricevente a quest’ultimo</w:t>
      </w:r>
      <w:r w:rsidR="000E7CA1">
        <w:rPr>
          <w:rFonts w:ascii="Times New Roman" w:hAnsi="Times New Roman" w:cs="Times New Roman"/>
        </w:rPr>
        <w:t>.</w:t>
      </w:r>
    </w:p>
    <w:p w14:paraId="22D4F165" w14:textId="4B606374" w:rsidR="00C12EC0" w:rsidRPr="00D67793" w:rsidRDefault="00C12EC0" w:rsidP="00886A29">
      <w:pPr>
        <w:pStyle w:val="Paragrafoelenco"/>
        <w:numPr>
          <w:ilvl w:val="3"/>
          <w:numId w:val="50"/>
        </w:numPr>
        <w:spacing w:before="120" w:after="0" w:line="264" w:lineRule="auto"/>
        <w:ind w:left="709" w:hanging="709"/>
        <w:contextualSpacing w:val="0"/>
        <w:jc w:val="both"/>
        <w:rPr>
          <w:rFonts w:ascii="Times New Roman" w:hAnsi="Times New Roman" w:cs="Times New Roman"/>
          <w:b/>
          <w:bCs/>
          <w:smallCaps/>
        </w:rPr>
      </w:pPr>
      <w:r w:rsidRPr="00D67793">
        <w:rPr>
          <w:rFonts w:ascii="Times New Roman" w:hAnsi="Times New Roman" w:cs="Times New Roman"/>
          <w:b/>
          <w:bCs/>
          <w:smallCaps/>
        </w:rPr>
        <w:t xml:space="preserve">Canale di segnalazione </w:t>
      </w:r>
      <w:r w:rsidR="00B33D1E" w:rsidRPr="00D67793">
        <w:rPr>
          <w:rFonts w:ascii="Times New Roman" w:hAnsi="Times New Roman" w:cs="Times New Roman"/>
          <w:b/>
          <w:bCs/>
          <w:smallCaps/>
        </w:rPr>
        <w:t>e</w:t>
      </w:r>
      <w:r w:rsidRPr="00D67793">
        <w:rPr>
          <w:rFonts w:ascii="Times New Roman" w:hAnsi="Times New Roman" w:cs="Times New Roman"/>
          <w:b/>
          <w:bCs/>
          <w:smallCaps/>
        </w:rPr>
        <w:t>sterno</w:t>
      </w:r>
    </w:p>
    <w:p w14:paraId="5E5641A2" w14:textId="66CDC3B8" w:rsidR="00927BCD" w:rsidRPr="00D67793" w:rsidRDefault="003652AB" w:rsidP="00D67793">
      <w:pPr>
        <w:spacing w:before="60" w:after="0" w:line="264" w:lineRule="auto"/>
        <w:jc w:val="both"/>
        <w:rPr>
          <w:rFonts w:ascii="Times New Roman" w:hAnsi="Times New Roman" w:cs="Times New Roman"/>
        </w:rPr>
      </w:pPr>
      <w:r>
        <w:rPr>
          <w:rFonts w:ascii="Times New Roman" w:hAnsi="Times New Roman" w:cs="Times New Roman"/>
        </w:rPr>
        <w:t>I</w:t>
      </w:r>
      <w:r w:rsidR="00927BCD" w:rsidRPr="00D67793">
        <w:rPr>
          <w:rFonts w:ascii="Times New Roman" w:hAnsi="Times New Roman" w:cs="Times New Roman"/>
        </w:rPr>
        <w:t>l segnalante</w:t>
      </w:r>
      <w:r>
        <w:rPr>
          <w:rFonts w:ascii="Times New Roman" w:hAnsi="Times New Roman" w:cs="Times New Roman"/>
        </w:rPr>
        <w:t xml:space="preserve"> potrà </w:t>
      </w:r>
      <w:r w:rsidR="00927BCD" w:rsidRPr="00D67793">
        <w:rPr>
          <w:rFonts w:ascii="Times New Roman" w:hAnsi="Times New Roman" w:cs="Times New Roman"/>
        </w:rPr>
        <w:t xml:space="preserve">presentare </w:t>
      </w:r>
      <w:r>
        <w:rPr>
          <w:rFonts w:ascii="Times New Roman" w:hAnsi="Times New Roman" w:cs="Times New Roman"/>
        </w:rPr>
        <w:t xml:space="preserve">direttamente </w:t>
      </w:r>
      <w:r w:rsidR="00927BCD" w:rsidRPr="00D67793">
        <w:rPr>
          <w:rFonts w:ascii="Times New Roman" w:hAnsi="Times New Roman" w:cs="Times New Roman"/>
        </w:rPr>
        <w:t xml:space="preserve">all’ANAC (Autorità Nazionale Anticorruzione) una segnalazione </w:t>
      </w:r>
      <w:r>
        <w:rPr>
          <w:rFonts w:ascii="Times New Roman" w:hAnsi="Times New Roman" w:cs="Times New Roman"/>
        </w:rPr>
        <w:t xml:space="preserve">nelle ipotesi espressamente previste </w:t>
      </w:r>
      <w:r w:rsidR="00B33D1E" w:rsidRPr="00D67793">
        <w:rPr>
          <w:rFonts w:ascii="Times New Roman" w:hAnsi="Times New Roman" w:cs="Times New Roman"/>
        </w:rPr>
        <w:t>(vedi tabella riepilogativa)</w:t>
      </w:r>
      <w:r>
        <w:rPr>
          <w:rFonts w:ascii="Times New Roman" w:hAnsi="Times New Roman" w:cs="Times New Roman"/>
        </w:rPr>
        <w:t xml:space="preserve">. La </w:t>
      </w:r>
      <w:r w:rsidR="00927BCD" w:rsidRPr="00D67793">
        <w:rPr>
          <w:rFonts w:ascii="Times New Roman" w:hAnsi="Times New Roman" w:cs="Times New Roman"/>
        </w:rPr>
        <w:t>persona segnalante p</w:t>
      </w:r>
      <w:r w:rsidR="004851AB" w:rsidRPr="00D67793">
        <w:rPr>
          <w:rFonts w:ascii="Times New Roman" w:hAnsi="Times New Roman" w:cs="Times New Roman"/>
        </w:rPr>
        <w:t>otrà</w:t>
      </w:r>
      <w:r w:rsidR="00927BCD" w:rsidRPr="00D67793">
        <w:rPr>
          <w:rFonts w:ascii="Times New Roman" w:hAnsi="Times New Roman" w:cs="Times New Roman"/>
        </w:rPr>
        <w:t xml:space="preserve"> effettuare detta segnalazione </w:t>
      </w:r>
      <w:r w:rsidR="00927BCD" w:rsidRPr="00D67793">
        <w:rPr>
          <w:rFonts w:ascii="Times New Roman" w:hAnsi="Times New Roman" w:cs="Times New Roman"/>
          <w:u w:val="single"/>
        </w:rPr>
        <w:t>solo se</w:t>
      </w:r>
      <w:r w:rsidR="00927BCD" w:rsidRPr="00D67793">
        <w:rPr>
          <w:rFonts w:ascii="Times New Roman" w:hAnsi="Times New Roman" w:cs="Times New Roman"/>
        </w:rPr>
        <w:t>, al momento della sua presentazione, ricorre una delle seguenti condizioni:</w:t>
      </w:r>
    </w:p>
    <w:p w14:paraId="0A1B398A" w14:textId="77777777" w:rsidR="003652AB" w:rsidRDefault="00927BCD" w:rsidP="00D67793">
      <w:pPr>
        <w:pStyle w:val="Paragrafoelenco"/>
        <w:numPr>
          <w:ilvl w:val="0"/>
          <w:numId w:val="49"/>
        </w:numPr>
        <w:spacing w:before="60" w:after="0" w:line="264" w:lineRule="auto"/>
        <w:jc w:val="both"/>
        <w:rPr>
          <w:rFonts w:ascii="Times New Roman" w:hAnsi="Times New Roman" w:cs="Times New Roman"/>
        </w:rPr>
      </w:pPr>
      <w:r w:rsidRPr="003652AB">
        <w:rPr>
          <w:rFonts w:ascii="Times New Roman" w:hAnsi="Times New Roman" w:cs="Times New Roman"/>
        </w:rPr>
        <w:t>non è previsto, nell’ambito del suo contesto lavorativo, un canale di segnalazione interna o questo, anche se attivato, non è conforme alle prescrizioni del decreto;</w:t>
      </w:r>
    </w:p>
    <w:p w14:paraId="070B567B" w14:textId="77777777" w:rsidR="003652AB" w:rsidRDefault="00927BCD" w:rsidP="00D67793">
      <w:pPr>
        <w:pStyle w:val="Paragrafoelenco"/>
        <w:numPr>
          <w:ilvl w:val="0"/>
          <w:numId w:val="49"/>
        </w:numPr>
        <w:spacing w:before="60" w:after="0" w:line="264" w:lineRule="auto"/>
        <w:jc w:val="both"/>
        <w:rPr>
          <w:rFonts w:ascii="Times New Roman" w:hAnsi="Times New Roman" w:cs="Times New Roman"/>
        </w:rPr>
      </w:pPr>
      <w:r w:rsidRPr="003652AB">
        <w:rPr>
          <w:rFonts w:ascii="Times New Roman" w:hAnsi="Times New Roman" w:cs="Times New Roman"/>
        </w:rPr>
        <w:t>la persona segnalante ha già effettuato una segnalazione interna e la stessa non ha avuto alcun seguito;</w:t>
      </w:r>
    </w:p>
    <w:p w14:paraId="782DD6EB" w14:textId="77777777" w:rsidR="003652AB" w:rsidRDefault="00927BCD" w:rsidP="00D67793">
      <w:pPr>
        <w:pStyle w:val="Paragrafoelenco"/>
        <w:numPr>
          <w:ilvl w:val="0"/>
          <w:numId w:val="49"/>
        </w:numPr>
        <w:spacing w:before="60" w:after="0" w:line="264" w:lineRule="auto"/>
        <w:jc w:val="both"/>
        <w:rPr>
          <w:rFonts w:ascii="Times New Roman" w:hAnsi="Times New Roman" w:cs="Times New Roman"/>
        </w:rPr>
      </w:pPr>
      <w:r w:rsidRPr="003652AB">
        <w:rPr>
          <w:rFonts w:ascii="Times New Roman" w:hAnsi="Times New Roman" w:cs="Times New Roman"/>
        </w:rPr>
        <w:t>la persona segnalante ha fondato motivo di ritenere che, se effettuasse una segnalazione interna, alla stessa non sarebbe dato efficace seguito ovvero che la stessa segnalazione possa determinare il rischio di ritorsione;</w:t>
      </w:r>
    </w:p>
    <w:p w14:paraId="786717B0" w14:textId="6A5273B5" w:rsidR="00927BCD" w:rsidRPr="003652AB" w:rsidRDefault="00927BCD" w:rsidP="00D67793">
      <w:pPr>
        <w:pStyle w:val="Paragrafoelenco"/>
        <w:numPr>
          <w:ilvl w:val="0"/>
          <w:numId w:val="49"/>
        </w:numPr>
        <w:spacing w:before="60" w:after="0" w:line="264" w:lineRule="auto"/>
        <w:jc w:val="both"/>
        <w:rPr>
          <w:rFonts w:ascii="Times New Roman" w:hAnsi="Times New Roman" w:cs="Times New Roman"/>
        </w:rPr>
      </w:pPr>
      <w:r w:rsidRPr="003652AB">
        <w:rPr>
          <w:rFonts w:ascii="Times New Roman" w:hAnsi="Times New Roman" w:cs="Times New Roman"/>
        </w:rPr>
        <w:t xml:space="preserve">la persona segnalante ha fondato motivo di ritenere che la violazione possa costituire un pericolo imminente o palese per il pubblico interesse. </w:t>
      </w:r>
    </w:p>
    <w:p w14:paraId="2604A0C4" w14:textId="5D6044A8" w:rsidR="00927BCD" w:rsidRPr="00D67793"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La segnalazione all’ANAC – da effettuarsi o in forma scritta tramite la piattaforma informatica oppure in forma orale attraverso le linee telefoniche o il sistema di messaggistica vocale o mediante un incontro diretto con un funzionario – </w:t>
      </w:r>
      <w:r w:rsidR="00CC7C0A" w:rsidRPr="00D67793">
        <w:rPr>
          <w:rFonts w:ascii="Times New Roman" w:hAnsi="Times New Roman" w:cs="Times New Roman"/>
        </w:rPr>
        <w:t>garantisce in</w:t>
      </w:r>
      <w:r w:rsidRPr="00D67793">
        <w:rPr>
          <w:rFonts w:ascii="Times New Roman" w:hAnsi="Times New Roman" w:cs="Times New Roman"/>
        </w:rPr>
        <w:t xml:space="preserve"> ogni caso la riservatezza del segnalante, del segnalato, della persona menzionata nella segnalazione, del contenuto della segnalazione e della documentazione prodotta, anche attraverso il ricorso a strumenti di crittografia. </w:t>
      </w:r>
    </w:p>
    <w:p w14:paraId="46E7A488" w14:textId="13851672" w:rsidR="00AE5277" w:rsidRPr="00D67793" w:rsidRDefault="00927BCD" w:rsidP="00D67793">
      <w:pPr>
        <w:spacing w:before="60" w:after="0" w:line="264" w:lineRule="auto"/>
        <w:jc w:val="both"/>
        <w:rPr>
          <w:rFonts w:ascii="Times New Roman" w:hAnsi="Times New Roman" w:cs="Times New Roman"/>
          <w:u w:val="single"/>
        </w:rPr>
      </w:pPr>
      <w:r w:rsidRPr="00D67793">
        <w:rPr>
          <w:rFonts w:ascii="Times New Roman" w:hAnsi="Times New Roman" w:cs="Times New Roman"/>
          <w:u w:val="single"/>
        </w:rPr>
        <w:t xml:space="preserve">Sul sito istituzionale dell’ANAC sono pubblicate tutte le informazioni necessarie per l’effettuazione della segnalazione esterna (contatti, canali e istruzioni per effettuare la segnalazione, modalità di gestione della stessa ecc.), nonché indicazioni sulle modalità di gestione ed archiviazione della stessa. </w:t>
      </w:r>
    </w:p>
    <w:p w14:paraId="365366CF" w14:textId="36670581" w:rsidR="00C12EC0" w:rsidRPr="00D67793" w:rsidRDefault="00C12EC0" w:rsidP="00886A29">
      <w:pPr>
        <w:pStyle w:val="Paragrafoelenco"/>
        <w:numPr>
          <w:ilvl w:val="3"/>
          <w:numId w:val="50"/>
        </w:numPr>
        <w:spacing w:before="120" w:after="0" w:line="264" w:lineRule="auto"/>
        <w:ind w:left="1077" w:hanging="1077"/>
        <w:contextualSpacing w:val="0"/>
        <w:jc w:val="both"/>
        <w:rPr>
          <w:rFonts w:ascii="Times New Roman" w:hAnsi="Times New Roman" w:cs="Times New Roman"/>
          <w:b/>
          <w:bCs/>
          <w:smallCaps/>
        </w:rPr>
      </w:pPr>
      <w:r w:rsidRPr="00D67793">
        <w:rPr>
          <w:rFonts w:ascii="Times New Roman" w:hAnsi="Times New Roman" w:cs="Times New Roman"/>
          <w:b/>
          <w:bCs/>
          <w:smallCaps/>
        </w:rPr>
        <w:t>Divulgazione pubblica</w:t>
      </w:r>
    </w:p>
    <w:p w14:paraId="33FFEF61" w14:textId="77777777" w:rsidR="00927BCD" w:rsidRPr="00D67793"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Il </w:t>
      </w: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n. 24 del 2023 prevede per il segnalante anche la possibilità di effettuare una segnalazione di illeciti mediante la divulgazione pubblica, da intendersi come quell’attività con la quale il segnalante mira a “</w:t>
      </w:r>
      <w:r w:rsidRPr="00D67793">
        <w:rPr>
          <w:rFonts w:ascii="Times New Roman" w:hAnsi="Times New Roman" w:cs="Times New Roman"/>
          <w:i/>
          <w:iCs/>
        </w:rPr>
        <w:t>rendere di pubblico dominio informazioni sulle violazioni tramite la stampa o mezzi elettronici o comunque tramite mezzi di diffusione in grado di raggiungere un numero elevato di persone</w:t>
      </w:r>
      <w:r w:rsidRPr="00D67793">
        <w:rPr>
          <w:rFonts w:ascii="Times New Roman" w:hAnsi="Times New Roman" w:cs="Times New Roman"/>
        </w:rPr>
        <w:t xml:space="preserve">”. </w:t>
      </w:r>
    </w:p>
    <w:p w14:paraId="7C8F25D1" w14:textId="0C0DEC4A" w:rsidR="00927BCD" w:rsidRPr="00D67793"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t>Si precisa, a tal riguardo, che la persona segnalante p</w:t>
      </w:r>
      <w:r w:rsidR="003652AB">
        <w:rPr>
          <w:rFonts w:ascii="Times New Roman" w:hAnsi="Times New Roman" w:cs="Times New Roman"/>
        </w:rPr>
        <w:t>otrà</w:t>
      </w:r>
      <w:r w:rsidRPr="00D67793">
        <w:rPr>
          <w:rFonts w:ascii="Times New Roman" w:hAnsi="Times New Roman" w:cs="Times New Roman"/>
        </w:rPr>
        <w:t xml:space="preserve"> beneficiare della protezione prevista dal </w:t>
      </w: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n. 24 del 2023 solo se, al momento della divulgazione pubblica, ricorre una delle seguenti condizioni:</w:t>
      </w:r>
    </w:p>
    <w:p w14:paraId="06DA6FDA" w14:textId="6920E296" w:rsidR="00CC7C0A" w:rsidRPr="00D67793" w:rsidRDefault="00927BCD" w:rsidP="00D67793">
      <w:pPr>
        <w:pStyle w:val="Paragrafoelenco"/>
        <w:numPr>
          <w:ilvl w:val="0"/>
          <w:numId w:val="32"/>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la persona segnalante ha previamente effettuato una segnalazione interna ed esterna ovvero ha effettuato direttamente una segnalazione esterna, alle condizioni e con le modalità previste e non è stato dato riscontro in merito alle misure previste o adottate per dare seguito alle segnalazioni; </w:t>
      </w:r>
    </w:p>
    <w:p w14:paraId="63FD6EB7" w14:textId="77777777" w:rsidR="00CC7C0A" w:rsidRPr="00D67793" w:rsidRDefault="00927BCD" w:rsidP="00D67793">
      <w:pPr>
        <w:pStyle w:val="Paragrafoelenco"/>
        <w:numPr>
          <w:ilvl w:val="0"/>
          <w:numId w:val="32"/>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la persona segnalante ha fondato motivo di ritenere che la violazione possa costituire un pericolo imminente o palese per il pubblico interesse; </w:t>
      </w:r>
    </w:p>
    <w:p w14:paraId="4B8B53DC" w14:textId="41A73091" w:rsidR="00AE5277" w:rsidRPr="000E7CA1" w:rsidRDefault="00927BCD" w:rsidP="000E7CA1">
      <w:pPr>
        <w:pStyle w:val="Paragrafoelenco"/>
        <w:numPr>
          <w:ilvl w:val="0"/>
          <w:numId w:val="32"/>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lastRenderedPageBreak/>
        <w:t>la persona segnalante ha fondato motivo di ritenere che la segnalazione esterna possa comportare il rischio di ritorsioni o possa non avere efficace seguito in ragione delle specifiche circostanze del caso concreto.</w:t>
      </w:r>
    </w:p>
    <w:p w14:paraId="013B1541" w14:textId="5C1FD8CC" w:rsidR="007E657C" w:rsidRPr="00D67793" w:rsidRDefault="0028174C" w:rsidP="00886A29">
      <w:pPr>
        <w:spacing w:before="120" w:after="0" w:line="264" w:lineRule="auto"/>
        <w:jc w:val="both"/>
        <w:rPr>
          <w:rFonts w:ascii="Times New Roman" w:hAnsi="Times New Roman" w:cs="Times New Roman"/>
          <w:b/>
          <w:bCs/>
          <w:smallCaps/>
        </w:rPr>
      </w:pPr>
      <w:r>
        <w:rPr>
          <w:rFonts w:ascii="Times New Roman" w:hAnsi="Times New Roman" w:cs="Times New Roman"/>
          <w:b/>
          <w:bCs/>
          <w:smallCaps/>
        </w:rPr>
        <w:t>8.2.1.4</w:t>
      </w:r>
      <w:r w:rsidR="00EB7CFF" w:rsidRPr="00D67793">
        <w:rPr>
          <w:rFonts w:ascii="Times New Roman" w:hAnsi="Times New Roman" w:cs="Times New Roman"/>
          <w:b/>
          <w:bCs/>
          <w:smallCaps/>
        </w:rPr>
        <w:t xml:space="preserve"> Denuncia all’Autorità</w:t>
      </w:r>
    </w:p>
    <w:p w14:paraId="591CEB49" w14:textId="57760BAE" w:rsidR="00EB7CFF" w:rsidRPr="00D67793" w:rsidRDefault="00EB7CFF"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Il </w:t>
      </w:r>
      <w:r w:rsidR="003652AB">
        <w:rPr>
          <w:rFonts w:ascii="Times New Roman" w:hAnsi="Times New Roman" w:cs="Times New Roman"/>
        </w:rPr>
        <w:t xml:space="preserve">citato </w:t>
      </w:r>
      <w:r w:rsidRPr="00D67793">
        <w:rPr>
          <w:rFonts w:ascii="Times New Roman" w:hAnsi="Times New Roman" w:cs="Times New Roman"/>
        </w:rPr>
        <w:t>decreto riconosce ai soggetti tutelati anche la possibilità di rivolgersi alle Autorità giudiziarie, per inoltrare una denuncia di condotte illecite di cui siano venuti a conoscenza in un contesto lavorativo pubblico o privato.</w:t>
      </w:r>
    </w:p>
    <w:p w14:paraId="45C942E2" w14:textId="2045AD00" w:rsidR="00EB7CFF" w:rsidRPr="00D67793" w:rsidRDefault="00EB7CFF" w:rsidP="00D67793">
      <w:pPr>
        <w:spacing w:before="60" w:after="0" w:line="264" w:lineRule="auto"/>
        <w:jc w:val="both"/>
        <w:rPr>
          <w:rFonts w:ascii="Times New Roman" w:hAnsi="Times New Roman" w:cs="Times New Roman"/>
        </w:rPr>
      </w:pPr>
      <w:r w:rsidRPr="00D67793">
        <w:rPr>
          <w:rFonts w:ascii="Times New Roman" w:hAnsi="Times New Roman" w:cs="Times New Roman"/>
        </w:rPr>
        <w:t>Le stesse regole sulla tutela della riservatezza e del contenuto delle segnalazioni vanno rispettate dagli uffici delle Autorità giudiziarie cui è sporta la denuncia.</w:t>
      </w:r>
    </w:p>
    <w:p w14:paraId="6E3F509F" w14:textId="0CB42AB2" w:rsidR="00EB7CFF" w:rsidRPr="00D67793" w:rsidRDefault="00EB7CFF" w:rsidP="00D67793">
      <w:pPr>
        <w:spacing w:before="60" w:after="0" w:line="264" w:lineRule="auto"/>
        <w:jc w:val="center"/>
        <w:rPr>
          <w:rFonts w:ascii="Times New Roman" w:hAnsi="Times New Roman" w:cs="Times New Roman"/>
        </w:rPr>
      </w:pPr>
      <w:r w:rsidRPr="00D67793">
        <w:rPr>
          <w:rFonts w:ascii="Times New Roman" w:hAnsi="Times New Roman" w:cs="Times New Roman"/>
        </w:rPr>
        <w:t>***</w:t>
      </w:r>
    </w:p>
    <w:p w14:paraId="7B89CE75" w14:textId="0A112F42" w:rsidR="00D67793" w:rsidRPr="00D67793" w:rsidRDefault="00F37EA9" w:rsidP="00D67793">
      <w:pPr>
        <w:spacing w:before="60" w:after="0" w:line="264" w:lineRule="auto"/>
        <w:jc w:val="both"/>
        <w:rPr>
          <w:rFonts w:ascii="Times New Roman" w:hAnsi="Times New Roman" w:cs="Times New Roman"/>
          <w:i/>
          <w:iCs/>
        </w:rPr>
      </w:pPr>
      <w:r w:rsidRPr="00D67793">
        <w:rPr>
          <w:rFonts w:ascii="Times New Roman" w:hAnsi="Times New Roman" w:cs="Times New Roman"/>
          <w:i/>
          <w:iCs/>
        </w:rPr>
        <w:t>Tabella riepilogativa</w:t>
      </w:r>
      <w:r w:rsidR="002152D5" w:rsidRPr="00D67793">
        <w:rPr>
          <w:rFonts w:ascii="Times New Roman" w:hAnsi="Times New Roman" w:cs="Times New Roman"/>
          <w:i/>
          <w:iCs/>
        </w:rPr>
        <w:t xml:space="preserve"> (dalle Linee Guida dell’ANAC, pag. 47)</w:t>
      </w:r>
    </w:p>
    <w:p w14:paraId="6BC0B72F" w14:textId="07392DBB" w:rsidR="00D67793" w:rsidRDefault="00D67793" w:rsidP="00D67793">
      <w:pPr>
        <w:spacing w:before="60" w:after="0" w:line="264" w:lineRule="auto"/>
        <w:jc w:val="both"/>
        <w:rPr>
          <w:rFonts w:ascii="Times New Roman" w:hAnsi="Times New Roman" w:cs="Times New Roman"/>
          <w:b/>
        </w:rPr>
      </w:pPr>
      <w:r w:rsidRPr="00D67793">
        <w:rPr>
          <w:rFonts w:ascii="Times New Roman" w:hAnsi="Times New Roman" w:cs="Times New Roman"/>
          <w:noProof/>
        </w:rPr>
        <w:drawing>
          <wp:anchor distT="0" distB="0" distL="114300" distR="114300" simplePos="0" relativeHeight="251658240" behindDoc="0" locked="0" layoutInCell="1" allowOverlap="1" wp14:anchorId="7BC867C5" wp14:editId="5D54212B">
            <wp:simplePos x="0" y="0"/>
            <wp:positionH relativeFrom="column">
              <wp:posOffset>-49530</wp:posOffset>
            </wp:positionH>
            <wp:positionV relativeFrom="paragraph">
              <wp:posOffset>122555</wp:posOffset>
            </wp:positionV>
            <wp:extent cx="4728845" cy="2781300"/>
            <wp:effectExtent l="0" t="0" r="0" b="0"/>
            <wp:wrapSquare wrapText="bothSides"/>
            <wp:docPr id="864761366" name="Immagine 1" descr="Immagine che contiene testo, schermata, numero, scher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61366" name="Immagine 1" descr="Immagine che contiene testo, schermata, numero, schermo"/>
                    <pic:cNvPicPr/>
                  </pic:nvPicPr>
                  <pic:blipFill>
                    <a:blip r:embed="rId7">
                      <a:extLst>
                        <a:ext uri="{28A0092B-C50C-407E-A947-70E740481C1C}">
                          <a14:useLocalDpi xmlns:a14="http://schemas.microsoft.com/office/drawing/2010/main" val="0"/>
                        </a:ext>
                      </a:extLst>
                    </a:blip>
                    <a:stretch>
                      <a:fillRect/>
                    </a:stretch>
                  </pic:blipFill>
                  <pic:spPr>
                    <a:xfrm>
                      <a:off x="0" y="0"/>
                      <a:ext cx="4728845" cy="2781300"/>
                    </a:xfrm>
                    <a:prstGeom prst="rect">
                      <a:avLst/>
                    </a:prstGeom>
                  </pic:spPr>
                </pic:pic>
              </a:graphicData>
            </a:graphic>
            <wp14:sizeRelH relativeFrom="margin">
              <wp14:pctWidth>0</wp14:pctWidth>
            </wp14:sizeRelH>
            <wp14:sizeRelV relativeFrom="margin">
              <wp14:pctHeight>0</wp14:pctHeight>
            </wp14:sizeRelV>
          </wp:anchor>
        </w:drawing>
      </w:r>
    </w:p>
    <w:p w14:paraId="559A2178" w14:textId="4FE42896" w:rsidR="00D67793" w:rsidRDefault="00D67793" w:rsidP="00D67793">
      <w:pPr>
        <w:spacing w:before="60" w:after="0" w:line="264" w:lineRule="auto"/>
        <w:jc w:val="both"/>
        <w:rPr>
          <w:rFonts w:ascii="Times New Roman" w:hAnsi="Times New Roman" w:cs="Times New Roman"/>
          <w:b/>
        </w:rPr>
      </w:pPr>
    </w:p>
    <w:p w14:paraId="2AE7C020" w14:textId="19F57919" w:rsidR="00D67793" w:rsidRDefault="00D67793" w:rsidP="00D67793">
      <w:pPr>
        <w:spacing w:before="60" w:after="0" w:line="264" w:lineRule="auto"/>
        <w:jc w:val="both"/>
        <w:rPr>
          <w:rFonts w:ascii="Times New Roman" w:hAnsi="Times New Roman" w:cs="Times New Roman"/>
          <w:b/>
        </w:rPr>
      </w:pPr>
    </w:p>
    <w:p w14:paraId="12FB6E9C" w14:textId="5EBBA25F" w:rsidR="00D67793" w:rsidRDefault="00D67793" w:rsidP="00D67793">
      <w:pPr>
        <w:spacing w:before="60" w:after="0" w:line="264" w:lineRule="auto"/>
        <w:jc w:val="both"/>
        <w:rPr>
          <w:rFonts w:ascii="Times New Roman" w:hAnsi="Times New Roman" w:cs="Times New Roman"/>
          <w:b/>
        </w:rPr>
      </w:pPr>
    </w:p>
    <w:p w14:paraId="6E3AA927" w14:textId="77777777" w:rsidR="00D67793" w:rsidRDefault="00D67793" w:rsidP="00D67793">
      <w:pPr>
        <w:spacing w:before="60" w:after="0" w:line="264" w:lineRule="auto"/>
        <w:jc w:val="both"/>
        <w:rPr>
          <w:rFonts w:ascii="Times New Roman" w:hAnsi="Times New Roman" w:cs="Times New Roman"/>
          <w:b/>
        </w:rPr>
      </w:pPr>
    </w:p>
    <w:p w14:paraId="2BC0BAC0" w14:textId="77777777" w:rsidR="00D67793" w:rsidRDefault="00D67793" w:rsidP="00D67793">
      <w:pPr>
        <w:spacing w:before="60" w:after="0" w:line="264" w:lineRule="auto"/>
        <w:jc w:val="both"/>
        <w:rPr>
          <w:rFonts w:ascii="Times New Roman" w:hAnsi="Times New Roman" w:cs="Times New Roman"/>
          <w:b/>
        </w:rPr>
      </w:pPr>
    </w:p>
    <w:p w14:paraId="0DCB7EB3" w14:textId="77777777" w:rsidR="00D67793" w:rsidRDefault="00D67793" w:rsidP="00D67793">
      <w:pPr>
        <w:spacing w:before="60" w:after="0" w:line="264" w:lineRule="auto"/>
        <w:jc w:val="both"/>
        <w:rPr>
          <w:rFonts w:ascii="Times New Roman" w:hAnsi="Times New Roman" w:cs="Times New Roman"/>
          <w:b/>
        </w:rPr>
      </w:pPr>
    </w:p>
    <w:p w14:paraId="6876AAAE" w14:textId="77777777" w:rsidR="00D67793" w:rsidRDefault="00D67793" w:rsidP="00D67793">
      <w:pPr>
        <w:spacing w:before="60" w:after="0" w:line="264" w:lineRule="auto"/>
        <w:jc w:val="both"/>
        <w:rPr>
          <w:rFonts w:ascii="Times New Roman" w:hAnsi="Times New Roman" w:cs="Times New Roman"/>
          <w:b/>
        </w:rPr>
      </w:pPr>
    </w:p>
    <w:p w14:paraId="3A66C559" w14:textId="77777777" w:rsidR="00D67793" w:rsidRDefault="00D67793" w:rsidP="00D67793">
      <w:pPr>
        <w:spacing w:before="60" w:after="0" w:line="264" w:lineRule="auto"/>
        <w:jc w:val="both"/>
        <w:rPr>
          <w:rFonts w:ascii="Times New Roman" w:hAnsi="Times New Roman" w:cs="Times New Roman"/>
          <w:b/>
        </w:rPr>
      </w:pPr>
    </w:p>
    <w:p w14:paraId="1CB458CC" w14:textId="11550F50" w:rsidR="00F37EA9" w:rsidRDefault="00F37EA9" w:rsidP="00D67793">
      <w:pPr>
        <w:spacing w:before="60" w:after="0" w:line="264" w:lineRule="auto"/>
        <w:jc w:val="both"/>
        <w:rPr>
          <w:rFonts w:ascii="Times New Roman" w:hAnsi="Times New Roman" w:cs="Times New Roman"/>
          <w:b/>
        </w:rPr>
      </w:pPr>
    </w:p>
    <w:p w14:paraId="7C4C975A" w14:textId="77777777" w:rsidR="00D67793" w:rsidRDefault="00D67793" w:rsidP="00D67793">
      <w:pPr>
        <w:spacing w:before="60" w:after="0" w:line="264" w:lineRule="auto"/>
        <w:jc w:val="both"/>
        <w:rPr>
          <w:rFonts w:ascii="Times New Roman" w:hAnsi="Times New Roman" w:cs="Times New Roman"/>
          <w:b/>
        </w:rPr>
      </w:pPr>
    </w:p>
    <w:p w14:paraId="314AA2B8" w14:textId="77777777" w:rsidR="00D67793" w:rsidRDefault="00D67793" w:rsidP="00D67793">
      <w:pPr>
        <w:spacing w:before="60" w:after="0" w:line="264" w:lineRule="auto"/>
        <w:jc w:val="both"/>
        <w:rPr>
          <w:rFonts w:ascii="Times New Roman" w:hAnsi="Times New Roman" w:cs="Times New Roman"/>
          <w:b/>
        </w:rPr>
      </w:pPr>
    </w:p>
    <w:p w14:paraId="729250F8" w14:textId="77777777" w:rsidR="00D67793" w:rsidRDefault="00D67793" w:rsidP="00D67793">
      <w:pPr>
        <w:spacing w:before="60" w:after="0" w:line="264" w:lineRule="auto"/>
        <w:jc w:val="both"/>
        <w:rPr>
          <w:rFonts w:ascii="Times New Roman" w:hAnsi="Times New Roman" w:cs="Times New Roman"/>
          <w:b/>
        </w:rPr>
      </w:pPr>
    </w:p>
    <w:p w14:paraId="4CB69529" w14:textId="77777777" w:rsidR="00886A29" w:rsidRDefault="00886A29" w:rsidP="00D67793">
      <w:pPr>
        <w:spacing w:before="60" w:after="0" w:line="264" w:lineRule="auto"/>
        <w:jc w:val="both"/>
        <w:rPr>
          <w:rFonts w:ascii="Times New Roman" w:hAnsi="Times New Roman" w:cs="Times New Roman"/>
          <w:b/>
        </w:rPr>
      </w:pPr>
    </w:p>
    <w:p w14:paraId="40571104" w14:textId="6DE11576" w:rsidR="00A0000A" w:rsidRPr="00D67793" w:rsidRDefault="0028174C" w:rsidP="00AE5277">
      <w:pPr>
        <w:spacing w:after="0" w:line="264" w:lineRule="auto"/>
        <w:jc w:val="both"/>
        <w:rPr>
          <w:rFonts w:ascii="Times New Roman" w:hAnsi="Times New Roman" w:cs="Times New Roman"/>
          <w:b/>
        </w:rPr>
      </w:pPr>
      <w:r>
        <w:rPr>
          <w:rFonts w:ascii="Times New Roman" w:hAnsi="Times New Roman" w:cs="Times New Roman"/>
          <w:b/>
        </w:rPr>
        <w:t>8</w:t>
      </w:r>
      <w:r w:rsidR="00A0000A" w:rsidRPr="00D67793">
        <w:rPr>
          <w:rFonts w:ascii="Times New Roman" w:hAnsi="Times New Roman" w:cs="Times New Roman"/>
          <w:b/>
        </w:rPr>
        <w:t>.2.</w:t>
      </w:r>
      <w:r w:rsidR="00F72565" w:rsidRPr="00D67793">
        <w:rPr>
          <w:rFonts w:ascii="Times New Roman" w:hAnsi="Times New Roman" w:cs="Times New Roman"/>
          <w:b/>
        </w:rPr>
        <w:t>2</w:t>
      </w:r>
      <w:r w:rsidR="00A0000A" w:rsidRPr="00D67793">
        <w:rPr>
          <w:rFonts w:ascii="Times New Roman" w:hAnsi="Times New Roman" w:cs="Times New Roman"/>
          <w:b/>
        </w:rPr>
        <w:t xml:space="preserve"> Analisi preliminare</w:t>
      </w:r>
    </w:p>
    <w:p w14:paraId="1332D71A" w14:textId="6F59B0AD"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Il </w:t>
      </w:r>
      <w:r w:rsidR="00D67793">
        <w:rPr>
          <w:rFonts w:ascii="Times New Roman" w:hAnsi="Times New Roman" w:cs="Times New Roman"/>
        </w:rPr>
        <w:t>R</w:t>
      </w:r>
      <w:r w:rsidRPr="00D67793">
        <w:rPr>
          <w:rFonts w:ascii="Times New Roman" w:hAnsi="Times New Roman" w:cs="Times New Roman"/>
        </w:rPr>
        <w:t>esponsabile</w:t>
      </w:r>
      <w:r w:rsidR="00D67793">
        <w:rPr>
          <w:rFonts w:ascii="Times New Roman" w:hAnsi="Times New Roman" w:cs="Times New Roman"/>
        </w:rPr>
        <w:t xml:space="preserve"> delle Segnalazioni</w:t>
      </w:r>
      <w:r w:rsidRPr="00D67793">
        <w:rPr>
          <w:rFonts w:ascii="Times New Roman" w:hAnsi="Times New Roman" w:cs="Times New Roman"/>
        </w:rPr>
        <w:t>, ricevuta la segnalazione:</w:t>
      </w:r>
    </w:p>
    <w:p w14:paraId="2072BA38" w14:textId="35C1B078" w:rsidR="00A81267" w:rsidRPr="00D67793" w:rsidRDefault="00A81267" w:rsidP="00D67793">
      <w:pPr>
        <w:pStyle w:val="Paragrafoelenco"/>
        <w:numPr>
          <w:ilvl w:val="0"/>
          <w:numId w:val="29"/>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rilascia alla persona segnalante avviso di ricevimento della segnalazione </w:t>
      </w:r>
      <w:r w:rsidRPr="00D67793">
        <w:rPr>
          <w:rFonts w:ascii="Times New Roman" w:hAnsi="Times New Roman" w:cs="Times New Roman"/>
          <w:u w:val="single"/>
        </w:rPr>
        <w:t>entro sette giorni dalla data di ricezione</w:t>
      </w:r>
      <w:r w:rsidRPr="00D67793">
        <w:rPr>
          <w:rFonts w:ascii="Times New Roman" w:hAnsi="Times New Roman" w:cs="Times New Roman"/>
        </w:rPr>
        <w:t>;</w:t>
      </w:r>
    </w:p>
    <w:p w14:paraId="6C5EAB8A" w14:textId="12978D4F" w:rsidR="00A81267" w:rsidRPr="00D67793" w:rsidRDefault="00A81267" w:rsidP="00D67793">
      <w:pPr>
        <w:pStyle w:val="Paragrafoelenco"/>
        <w:numPr>
          <w:ilvl w:val="0"/>
          <w:numId w:val="29"/>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mantiene le interlocuzioni con la persona segnalante e può richiedere a quest’ultima, se necessario, integrazioni;</w:t>
      </w:r>
    </w:p>
    <w:p w14:paraId="06E7CBFD" w14:textId="4D372B47" w:rsidR="00A81267" w:rsidRPr="00D67793" w:rsidRDefault="00A81267" w:rsidP="00D67793">
      <w:pPr>
        <w:pStyle w:val="Paragrafoelenco"/>
        <w:numPr>
          <w:ilvl w:val="0"/>
          <w:numId w:val="29"/>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dà diligente seguito alle segnalazioni ricevute;</w:t>
      </w:r>
    </w:p>
    <w:p w14:paraId="479DFE55" w14:textId="3F62B451" w:rsidR="00A81267" w:rsidRPr="00D67793" w:rsidRDefault="00A81267" w:rsidP="00D67793">
      <w:pPr>
        <w:pStyle w:val="Paragrafoelenco"/>
        <w:numPr>
          <w:ilvl w:val="0"/>
          <w:numId w:val="29"/>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fornisce riscontro alla segnalazione </w:t>
      </w:r>
      <w:r w:rsidRPr="00D67793">
        <w:rPr>
          <w:rFonts w:ascii="Times New Roman" w:hAnsi="Times New Roman" w:cs="Times New Roman"/>
          <w:u w:val="single"/>
        </w:rPr>
        <w:t>entro tre mesi dalla data dell’avviso di ricevimento</w:t>
      </w:r>
      <w:r w:rsidRPr="00D67793">
        <w:rPr>
          <w:rFonts w:ascii="Times New Roman" w:hAnsi="Times New Roman" w:cs="Times New Roman"/>
        </w:rPr>
        <w:t xml:space="preserve"> o, in mancanza di tale avviso, entro tre mesi dalla scadenza del termine di sette giorni dalla presentazione della segnalazione.</w:t>
      </w:r>
    </w:p>
    <w:p w14:paraId="6734AC34" w14:textId="496DA7A9" w:rsidR="00E612EE"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Tutte le Segnalazioni sono oggetto di analisi preliminare svolta </w:t>
      </w:r>
      <w:r w:rsidR="00EB7CFF" w:rsidRPr="00D67793">
        <w:rPr>
          <w:rFonts w:ascii="Times New Roman" w:hAnsi="Times New Roman" w:cs="Times New Roman"/>
        </w:rPr>
        <w:t xml:space="preserve">dal Responsabile </w:t>
      </w:r>
      <w:r w:rsidR="005543D4">
        <w:rPr>
          <w:rFonts w:ascii="Times New Roman" w:hAnsi="Times New Roman" w:cs="Times New Roman"/>
        </w:rPr>
        <w:t xml:space="preserve">delle Segnalazioni </w:t>
      </w:r>
      <w:r w:rsidRPr="00D67793">
        <w:rPr>
          <w:rFonts w:ascii="Times New Roman" w:hAnsi="Times New Roman" w:cs="Times New Roman"/>
        </w:rPr>
        <w:t>al fine di verificare la presenza di dati ed informazioni utili a consentire una prima valutazione della fonda</w:t>
      </w:r>
      <w:r w:rsidR="00E3606D" w:rsidRPr="00D67793">
        <w:rPr>
          <w:rFonts w:ascii="Times New Roman" w:hAnsi="Times New Roman" w:cs="Times New Roman"/>
        </w:rPr>
        <w:t>tezza della Segnalazione stessa</w:t>
      </w:r>
      <w:r w:rsidRPr="00D67793">
        <w:rPr>
          <w:rFonts w:ascii="Times New Roman" w:hAnsi="Times New Roman" w:cs="Times New Roman"/>
        </w:rPr>
        <w:t xml:space="preserve">. </w:t>
      </w:r>
    </w:p>
    <w:p w14:paraId="181853E5" w14:textId="1801718A" w:rsidR="009C39F5" w:rsidRPr="00D67793" w:rsidRDefault="009C39F5"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Pertanto, </w:t>
      </w:r>
      <w:r w:rsidR="005543D4">
        <w:rPr>
          <w:rFonts w:ascii="Times New Roman" w:hAnsi="Times New Roman" w:cs="Times New Roman"/>
        </w:rPr>
        <w:t xml:space="preserve">detto </w:t>
      </w:r>
      <w:r w:rsidRPr="00D67793">
        <w:rPr>
          <w:rFonts w:ascii="Times New Roman" w:hAnsi="Times New Roman" w:cs="Times New Roman"/>
        </w:rPr>
        <w:t>Responsabile effettua una valutazione sulla sussistenza dei requisiti essenziali della segnalazione per valutarne l’ammissibilità e poter quindi accordare al segnalante le tutele previste.</w:t>
      </w:r>
    </w:p>
    <w:p w14:paraId="4E15446C" w14:textId="2DF21A04" w:rsidR="009C39F5" w:rsidRPr="00D67793" w:rsidRDefault="009C39F5" w:rsidP="00D67793">
      <w:pPr>
        <w:spacing w:before="60" w:after="0" w:line="264" w:lineRule="auto"/>
        <w:jc w:val="both"/>
        <w:rPr>
          <w:rFonts w:ascii="Times New Roman" w:hAnsi="Times New Roman" w:cs="Times New Roman"/>
        </w:rPr>
      </w:pPr>
      <w:r w:rsidRPr="00D67793">
        <w:rPr>
          <w:rFonts w:ascii="Times New Roman" w:hAnsi="Times New Roman" w:cs="Times New Roman"/>
        </w:rPr>
        <w:lastRenderedPageBreak/>
        <w:t>A seguito di tale prima valutazione, lo stesso potrà archiviare la segnalazione per:</w:t>
      </w:r>
    </w:p>
    <w:p w14:paraId="60589CF8" w14:textId="77777777" w:rsidR="009C39F5" w:rsidRPr="00D67793" w:rsidRDefault="009C39F5" w:rsidP="00D67793">
      <w:pPr>
        <w:pStyle w:val="Paragrafoelenco"/>
        <w:numPr>
          <w:ilvl w:val="0"/>
          <w:numId w:val="44"/>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manifesta infondatezza per l’assenza di elementi di fatto idonei a giustificare accertamenti; </w:t>
      </w:r>
    </w:p>
    <w:p w14:paraId="43D4098D" w14:textId="5F526110" w:rsidR="009C39F5" w:rsidRPr="00D67793" w:rsidRDefault="009C39F5" w:rsidP="00D67793">
      <w:pPr>
        <w:pStyle w:val="Paragrafoelenco"/>
        <w:numPr>
          <w:ilvl w:val="0"/>
          <w:numId w:val="44"/>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contenuto generico della segnalazione di illecito tale da non consentire la comprensione dei fatti ovvero segnalazione di illeciti corredata da documentazione non appropriata o inconferente.</w:t>
      </w:r>
    </w:p>
    <w:p w14:paraId="23813A74" w14:textId="40292F30"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Qualora, a conclusione della fase di analisi preliminare, emerga l’assenza di elementi sufficientemente circostanziati o, comunque, l’infondatezza dei fatti richiamati nella Segnalazione, quest’ultima viene archiviata, con le relative motivazioni. </w:t>
      </w:r>
    </w:p>
    <w:p w14:paraId="250720A7" w14:textId="04373223"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Una volta valutata l’ammissibilità della segnalazione il Responsabile avvia l’istruttoria interna sui fatti o sulle condotte segnalate per valutare la sussistenza degli stessi.</w:t>
      </w:r>
    </w:p>
    <w:p w14:paraId="638F1C99" w14:textId="1D83F5A8" w:rsidR="00A0000A" w:rsidRPr="00D67793" w:rsidRDefault="0028174C" w:rsidP="00886A29">
      <w:pPr>
        <w:spacing w:before="120" w:after="0" w:line="264" w:lineRule="auto"/>
        <w:jc w:val="both"/>
        <w:rPr>
          <w:rFonts w:ascii="Times New Roman" w:hAnsi="Times New Roman" w:cs="Times New Roman"/>
          <w:b/>
          <w:smallCaps/>
        </w:rPr>
      </w:pPr>
      <w:r>
        <w:rPr>
          <w:rFonts w:ascii="Times New Roman" w:hAnsi="Times New Roman" w:cs="Times New Roman"/>
          <w:b/>
          <w:smallCaps/>
        </w:rPr>
        <w:t>8</w:t>
      </w:r>
      <w:r w:rsidR="00A0000A" w:rsidRPr="00D67793">
        <w:rPr>
          <w:rFonts w:ascii="Times New Roman" w:hAnsi="Times New Roman" w:cs="Times New Roman"/>
          <w:b/>
          <w:smallCaps/>
        </w:rPr>
        <w:t>.2.</w:t>
      </w:r>
      <w:r w:rsidR="00F72565" w:rsidRPr="00D67793">
        <w:rPr>
          <w:rFonts w:ascii="Times New Roman" w:hAnsi="Times New Roman" w:cs="Times New Roman"/>
          <w:b/>
          <w:smallCaps/>
        </w:rPr>
        <w:t>3</w:t>
      </w:r>
      <w:r w:rsidR="00A0000A" w:rsidRPr="00D67793">
        <w:rPr>
          <w:rFonts w:ascii="Times New Roman" w:hAnsi="Times New Roman" w:cs="Times New Roman"/>
          <w:b/>
          <w:smallCaps/>
        </w:rPr>
        <w:t xml:space="preserve"> </w:t>
      </w:r>
      <w:r w:rsidR="00776226" w:rsidRPr="00D67793">
        <w:rPr>
          <w:rFonts w:ascii="Times New Roman" w:hAnsi="Times New Roman" w:cs="Times New Roman"/>
          <w:b/>
          <w:smallCaps/>
        </w:rPr>
        <w:t>Istruttoria</w:t>
      </w:r>
    </w:p>
    <w:p w14:paraId="0448FC91" w14:textId="726909C9" w:rsidR="00E3606D"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Con riferimento a ciascuna Segnalazione, laddove, a seguito delle analisi preliminari, emergano o siano comunque desumibili elementi utili e sufficienti per una valutazione della fondatezza della Segnalazione medesima, fatto salvo il diritto alla difesa del segnalato,</w:t>
      </w:r>
      <w:r w:rsidR="00A81267" w:rsidRPr="00D67793">
        <w:rPr>
          <w:rFonts w:ascii="Times New Roman" w:hAnsi="Times New Roman" w:cs="Times New Roman"/>
        </w:rPr>
        <w:t xml:space="preserve"> il Responsabile</w:t>
      </w:r>
      <w:r w:rsidR="00E3606D" w:rsidRPr="00D67793">
        <w:rPr>
          <w:rFonts w:ascii="Times New Roman" w:hAnsi="Times New Roman" w:cs="Times New Roman"/>
        </w:rPr>
        <w:t xml:space="preserve"> provvederà a:</w:t>
      </w:r>
    </w:p>
    <w:p w14:paraId="78626526" w14:textId="77777777" w:rsidR="00CC7C0A" w:rsidRPr="00D67793" w:rsidRDefault="00B960D6" w:rsidP="00D67793">
      <w:pPr>
        <w:pStyle w:val="Paragrafoelenco"/>
        <w:numPr>
          <w:ilvl w:val="0"/>
          <w:numId w:val="34"/>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avviare analisi specifiche</w:t>
      </w:r>
      <w:r w:rsidR="0004221F" w:rsidRPr="00D67793">
        <w:rPr>
          <w:rFonts w:ascii="Times New Roman" w:hAnsi="Times New Roman" w:cs="Times New Roman"/>
        </w:rPr>
        <w:t>, eventualmente</w:t>
      </w:r>
      <w:r w:rsidRPr="00D67793">
        <w:rPr>
          <w:rFonts w:ascii="Times New Roman" w:hAnsi="Times New Roman" w:cs="Times New Roman"/>
        </w:rPr>
        <w:t xml:space="preserve"> coinvolgendo le funzioni </w:t>
      </w:r>
      <w:r w:rsidR="00E3606D" w:rsidRPr="00D67793">
        <w:rPr>
          <w:rFonts w:ascii="Times New Roman" w:hAnsi="Times New Roman" w:cs="Times New Roman"/>
        </w:rPr>
        <w:t>interessate dalla Segnalazione;</w:t>
      </w:r>
    </w:p>
    <w:p w14:paraId="1223EAFB" w14:textId="77777777" w:rsidR="00CC7C0A" w:rsidRPr="00D67793" w:rsidRDefault="00B960D6" w:rsidP="00D67793">
      <w:pPr>
        <w:pStyle w:val="Paragrafoelenco"/>
        <w:numPr>
          <w:ilvl w:val="0"/>
          <w:numId w:val="34"/>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concludere l’istruttoria in qualunque momento, se, nel corso dell’istruttoria medesima, sia accertata l’infondatezza della Segnalazion</w:t>
      </w:r>
      <w:r w:rsidR="006E7DF0" w:rsidRPr="00D67793">
        <w:rPr>
          <w:rFonts w:ascii="Times New Roman" w:hAnsi="Times New Roman" w:cs="Times New Roman"/>
        </w:rPr>
        <w:t>e;</w:t>
      </w:r>
    </w:p>
    <w:p w14:paraId="65FD00C1" w14:textId="4E2522A6" w:rsidR="00A30977" w:rsidRPr="00D67793" w:rsidRDefault="00B960D6" w:rsidP="00D67793">
      <w:pPr>
        <w:pStyle w:val="Paragrafoelenco"/>
        <w:numPr>
          <w:ilvl w:val="0"/>
          <w:numId w:val="34"/>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avvalersi, se necessario, di esperti o periti es</w:t>
      </w:r>
      <w:r w:rsidR="00E3606D" w:rsidRPr="00D67793">
        <w:rPr>
          <w:rFonts w:ascii="Times New Roman" w:hAnsi="Times New Roman" w:cs="Times New Roman"/>
        </w:rPr>
        <w:t xml:space="preserve">terni alla </w:t>
      </w:r>
      <w:r w:rsidR="00B33D1E" w:rsidRPr="00D67793">
        <w:rPr>
          <w:rFonts w:ascii="Times New Roman" w:hAnsi="Times New Roman" w:cs="Times New Roman"/>
        </w:rPr>
        <w:t>Società</w:t>
      </w:r>
      <w:r w:rsidR="00A30977" w:rsidRPr="00D67793">
        <w:rPr>
          <w:rFonts w:ascii="Times New Roman" w:hAnsi="Times New Roman" w:cs="Times New Roman"/>
        </w:rPr>
        <w:t>.</w:t>
      </w:r>
    </w:p>
    <w:p w14:paraId="3C2C449D" w14:textId="18466924"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Il Responsabile esamina, quindi, i fatti riferiti e i documenti (eventualmente) ricevuti e, ove lo rit</w:t>
      </w:r>
      <w:r w:rsidR="00ED0FC9" w:rsidRPr="00D67793">
        <w:rPr>
          <w:rFonts w:ascii="Times New Roman" w:hAnsi="Times New Roman" w:cs="Times New Roman"/>
        </w:rPr>
        <w:t>iene</w:t>
      </w:r>
      <w:r w:rsidRPr="00D67793">
        <w:rPr>
          <w:rFonts w:ascii="Times New Roman" w:hAnsi="Times New Roman" w:cs="Times New Roman"/>
        </w:rPr>
        <w:t xml:space="preserve"> necessario e/o opportuno </w:t>
      </w:r>
      <w:r w:rsidR="00ED0FC9" w:rsidRPr="00D67793">
        <w:rPr>
          <w:rFonts w:ascii="Times New Roman" w:hAnsi="Times New Roman" w:cs="Times New Roman"/>
        </w:rPr>
        <w:t>può</w:t>
      </w:r>
      <w:r w:rsidRPr="00D67793">
        <w:rPr>
          <w:rFonts w:ascii="Times New Roman" w:hAnsi="Times New Roman" w:cs="Times New Roman"/>
        </w:rPr>
        <w:t>:</w:t>
      </w:r>
    </w:p>
    <w:p w14:paraId="09511E05" w14:textId="77777777" w:rsidR="00A81267" w:rsidRPr="00D67793" w:rsidRDefault="00A81267" w:rsidP="00D67793">
      <w:pPr>
        <w:pStyle w:val="Paragrafoelenco"/>
        <w:numPr>
          <w:ilvl w:val="0"/>
          <w:numId w:val="3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contattare il segnalante e convocarlo per un colloquio personale e riservato al fine di ricevere chiarimenti e/o integrazioni alle informazioni e ai documenti forniti;</w:t>
      </w:r>
    </w:p>
    <w:p w14:paraId="07F95746" w14:textId="77777777" w:rsidR="00A81267" w:rsidRPr="00D67793" w:rsidRDefault="00A81267" w:rsidP="00D67793">
      <w:pPr>
        <w:pStyle w:val="Paragrafoelenco"/>
        <w:numPr>
          <w:ilvl w:val="0"/>
          <w:numId w:val="3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compiere un’audizione di eventuali altri soggetti che possono riferire sui fatti segnalati;</w:t>
      </w:r>
    </w:p>
    <w:p w14:paraId="0395C76A" w14:textId="77777777" w:rsidR="00A81267" w:rsidRPr="00D67793" w:rsidRDefault="00A81267" w:rsidP="00D67793">
      <w:pPr>
        <w:pStyle w:val="Paragrafoelenco"/>
        <w:numPr>
          <w:ilvl w:val="0"/>
          <w:numId w:val="30"/>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effettuare ogni altra attività ritenuta opportuna ai fini dell’accertamento della segnalazione.</w:t>
      </w:r>
    </w:p>
    <w:p w14:paraId="240FDCB7" w14:textId="77C44DBE"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Nello svolgimento delle attività di accertamento, i</w:t>
      </w:r>
      <w:r w:rsidR="00ED0FC9" w:rsidRPr="00D67793">
        <w:rPr>
          <w:rFonts w:ascii="Times New Roman" w:hAnsi="Times New Roman" w:cs="Times New Roman"/>
        </w:rPr>
        <w:t>l Responsabile</w:t>
      </w:r>
      <w:r w:rsidRPr="00D67793">
        <w:rPr>
          <w:rFonts w:ascii="Times New Roman" w:hAnsi="Times New Roman" w:cs="Times New Roman"/>
        </w:rPr>
        <w:t xml:space="preserve"> </w:t>
      </w:r>
      <w:r w:rsidR="0006519F">
        <w:rPr>
          <w:rFonts w:ascii="Times New Roman" w:hAnsi="Times New Roman" w:cs="Times New Roman"/>
        </w:rPr>
        <w:t xml:space="preserve">delle Segnalazioni </w:t>
      </w:r>
      <w:r w:rsidRPr="00D67793">
        <w:rPr>
          <w:rFonts w:ascii="Times New Roman" w:hAnsi="Times New Roman" w:cs="Times New Roman"/>
        </w:rPr>
        <w:t>p</w:t>
      </w:r>
      <w:r w:rsidR="0006519F">
        <w:rPr>
          <w:rFonts w:ascii="Times New Roman" w:hAnsi="Times New Roman" w:cs="Times New Roman"/>
        </w:rPr>
        <w:t>otrà</w:t>
      </w:r>
      <w:r w:rsidRPr="00D67793">
        <w:rPr>
          <w:rFonts w:ascii="Times New Roman" w:hAnsi="Times New Roman" w:cs="Times New Roman"/>
        </w:rPr>
        <w:t xml:space="preserve"> coinvolgere altre funzioni della Società e/o nominare all’occorrenza consulenti esterni. I componenti del gruppo di lavoro, coinvolti nell’esame della segnalazione, sono soggetti agli stessi vincoli di riservatezza e alle stesse responsabilità cui </w:t>
      </w:r>
      <w:r w:rsidR="00ED0FC9" w:rsidRPr="00D67793">
        <w:rPr>
          <w:rFonts w:ascii="Times New Roman" w:hAnsi="Times New Roman" w:cs="Times New Roman"/>
        </w:rPr>
        <w:t xml:space="preserve">è </w:t>
      </w:r>
      <w:r w:rsidRPr="00D67793">
        <w:rPr>
          <w:rFonts w:ascii="Times New Roman" w:hAnsi="Times New Roman" w:cs="Times New Roman"/>
        </w:rPr>
        <w:t>sottopost</w:t>
      </w:r>
      <w:r w:rsidR="00ED0FC9" w:rsidRPr="00D67793">
        <w:rPr>
          <w:rFonts w:ascii="Times New Roman" w:hAnsi="Times New Roman" w:cs="Times New Roman"/>
        </w:rPr>
        <w:t>o il Responsabile</w:t>
      </w:r>
      <w:r w:rsidR="0006519F">
        <w:rPr>
          <w:rFonts w:ascii="Times New Roman" w:hAnsi="Times New Roman" w:cs="Times New Roman"/>
        </w:rPr>
        <w:t xml:space="preserve"> delle Segnalazioni</w:t>
      </w:r>
      <w:r w:rsidRPr="00D67793">
        <w:rPr>
          <w:rFonts w:ascii="Times New Roman" w:hAnsi="Times New Roman" w:cs="Times New Roman"/>
        </w:rPr>
        <w:t>. Tutti questi soggetti hanno anche l’obbligo di astenersi dall’occuparsi della segnalazione in caso di possibili conflitti d’interesse.</w:t>
      </w:r>
    </w:p>
    <w:p w14:paraId="0F931C98" w14:textId="00673523" w:rsidR="00A81267" w:rsidRPr="00D67793"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I</w:t>
      </w:r>
      <w:r w:rsidR="00ED0FC9" w:rsidRPr="00D67793">
        <w:rPr>
          <w:rFonts w:ascii="Times New Roman" w:hAnsi="Times New Roman" w:cs="Times New Roman"/>
        </w:rPr>
        <w:t xml:space="preserve">l </w:t>
      </w:r>
      <w:r w:rsidR="0006519F">
        <w:rPr>
          <w:rFonts w:ascii="Times New Roman" w:hAnsi="Times New Roman" w:cs="Times New Roman"/>
        </w:rPr>
        <w:t>R</w:t>
      </w:r>
      <w:r w:rsidR="00ED0FC9" w:rsidRPr="00D67793">
        <w:rPr>
          <w:rFonts w:ascii="Times New Roman" w:hAnsi="Times New Roman" w:cs="Times New Roman"/>
        </w:rPr>
        <w:t>esponsabile</w:t>
      </w:r>
      <w:r w:rsidR="0006519F">
        <w:rPr>
          <w:rFonts w:ascii="Times New Roman" w:hAnsi="Times New Roman" w:cs="Times New Roman"/>
        </w:rPr>
        <w:t xml:space="preserve"> delle Segnalazioni</w:t>
      </w:r>
      <w:r w:rsidRPr="00D67793">
        <w:rPr>
          <w:rFonts w:ascii="Times New Roman" w:hAnsi="Times New Roman" w:cs="Times New Roman"/>
        </w:rPr>
        <w:t xml:space="preserve"> redig</w:t>
      </w:r>
      <w:r w:rsidR="00ED0FC9" w:rsidRPr="00D67793">
        <w:rPr>
          <w:rFonts w:ascii="Times New Roman" w:hAnsi="Times New Roman" w:cs="Times New Roman"/>
        </w:rPr>
        <w:t>e</w:t>
      </w:r>
      <w:r w:rsidRPr="00D67793">
        <w:rPr>
          <w:rFonts w:ascii="Times New Roman" w:hAnsi="Times New Roman" w:cs="Times New Roman"/>
        </w:rPr>
        <w:t xml:space="preserve"> e custodisc</w:t>
      </w:r>
      <w:r w:rsidR="00ED0FC9" w:rsidRPr="00D67793">
        <w:rPr>
          <w:rFonts w:ascii="Times New Roman" w:hAnsi="Times New Roman" w:cs="Times New Roman"/>
        </w:rPr>
        <w:t>e</w:t>
      </w:r>
      <w:r w:rsidRPr="00D67793">
        <w:rPr>
          <w:rFonts w:ascii="Times New Roman" w:hAnsi="Times New Roman" w:cs="Times New Roman"/>
        </w:rPr>
        <w:t xml:space="preserve"> i verbali degli eventuali incontri relativi alle attività di accertamento condotte in autonomia e/o con l’ausilio delle funzioni aziendali coinvolte.</w:t>
      </w:r>
    </w:p>
    <w:p w14:paraId="7E236119" w14:textId="77777777" w:rsidR="00533F1D" w:rsidRDefault="00A81267" w:rsidP="00D67793">
      <w:pPr>
        <w:spacing w:before="60" w:after="0" w:line="264" w:lineRule="auto"/>
        <w:jc w:val="both"/>
        <w:rPr>
          <w:rFonts w:ascii="Times New Roman" w:hAnsi="Times New Roman" w:cs="Times New Roman"/>
        </w:rPr>
      </w:pPr>
      <w:r w:rsidRPr="00D67793">
        <w:rPr>
          <w:rFonts w:ascii="Times New Roman" w:hAnsi="Times New Roman" w:cs="Times New Roman"/>
        </w:rPr>
        <w:t>Qualora, a seguito dell’attività svolta, vengano ravvisati elementi di manifesta infondatezza della segnalazione, ne sarà disposta l’archiviazione con adeguata motivazione. Laddove, invece, si ravvisi il</w:t>
      </w:r>
      <w:r w:rsidR="00533F1D" w:rsidRPr="00D67793">
        <w:rPr>
          <w:rFonts w:ascii="Times New Roman" w:hAnsi="Times New Roman" w:cs="Times New Roman"/>
        </w:rPr>
        <w:t xml:space="preserve"> </w:t>
      </w:r>
      <w:r w:rsidR="00533F1D" w:rsidRPr="00D67793">
        <w:rPr>
          <w:rFonts w:ascii="Times New Roman" w:hAnsi="Times New Roman" w:cs="Times New Roman"/>
          <w:i/>
          <w:iCs/>
        </w:rPr>
        <w:t xml:space="preserve">fumus </w:t>
      </w:r>
      <w:r w:rsidR="00533F1D" w:rsidRPr="00D67793">
        <w:rPr>
          <w:rFonts w:ascii="Times New Roman" w:hAnsi="Times New Roman" w:cs="Times New Roman"/>
        </w:rPr>
        <w:t xml:space="preserve">di fondatezza della segnalazione è opportuno rivolgersi immediatamente agli organi preposti interni o enti/istituzioni esterne, ognuno secondo le proprie competenze. </w:t>
      </w:r>
    </w:p>
    <w:p w14:paraId="31776798" w14:textId="77777777" w:rsidR="00D67793" w:rsidRPr="00D67793" w:rsidRDefault="00D67793" w:rsidP="00D67793">
      <w:pPr>
        <w:spacing w:before="60" w:after="0" w:line="264"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9174"/>
      </w:tblGrid>
      <w:tr w:rsidR="00D67793" w:rsidRPr="00D67793" w14:paraId="7773227F" w14:textId="77777777" w:rsidTr="00533F1D">
        <w:tc>
          <w:tcPr>
            <w:tcW w:w="9174" w:type="dxa"/>
          </w:tcPr>
          <w:p w14:paraId="4CE7E619" w14:textId="3D97387C" w:rsidR="00533F1D" w:rsidRPr="00D67793" w:rsidRDefault="00533F1D" w:rsidP="00D67793">
            <w:pPr>
              <w:spacing w:before="60" w:line="264" w:lineRule="auto"/>
              <w:jc w:val="both"/>
              <w:rPr>
                <w:rFonts w:ascii="Times New Roman" w:hAnsi="Times New Roman" w:cs="Times New Roman"/>
              </w:rPr>
            </w:pPr>
            <w:r w:rsidRPr="00D67793">
              <w:rPr>
                <w:rFonts w:ascii="Times New Roman" w:hAnsi="Times New Roman" w:cs="Times New Roman"/>
              </w:rPr>
              <w:t>Non spetta al soggetto preposto alla gestione della segnalazione accertare le responsabilità individuali qualunque natura esse abbiano, né svolgere controlli di legittimità o di merito su atti e provvedimenti adottati dall’ente oggetto di segnalazione, a pena di sconfinare nelle competenze dei soggetti a ciò preposti all’interno di ogni ente ovvero della magistratura.</w:t>
            </w:r>
          </w:p>
        </w:tc>
      </w:tr>
    </w:tbl>
    <w:p w14:paraId="75893BA4" w14:textId="77777777" w:rsidR="00533F1D" w:rsidRPr="00D67793" w:rsidRDefault="00533F1D" w:rsidP="00D67793">
      <w:pPr>
        <w:spacing w:before="60" w:after="0" w:line="264" w:lineRule="auto"/>
        <w:jc w:val="both"/>
        <w:rPr>
          <w:rFonts w:ascii="Times New Roman" w:hAnsi="Times New Roman" w:cs="Times New Roman"/>
        </w:rPr>
      </w:pPr>
    </w:p>
    <w:p w14:paraId="3301D0FE" w14:textId="3568CAD5" w:rsidR="00A81267" w:rsidRPr="00D67793" w:rsidRDefault="00533F1D" w:rsidP="00D67793">
      <w:pPr>
        <w:spacing w:before="60" w:after="0" w:line="264" w:lineRule="auto"/>
        <w:jc w:val="both"/>
        <w:rPr>
          <w:rFonts w:ascii="Times New Roman" w:hAnsi="Times New Roman" w:cs="Times New Roman"/>
          <w:highlight w:val="yellow"/>
        </w:rPr>
      </w:pPr>
      <w:r w:rsidRPr="00D67793">
        <w:rPr>
          <w:rFonts w:ascii="Times New Roman" w:hAnsi="Times New Roman" w:cs="Times New Roman"/>
        </w:rPr>
        <w:lastRenderedPageBreak/>
        <w:t>Con riferimento al “riscontro” da effettuare entro il termine di tre mesi, si evidenzia che lo stesso può consistere nella comunicazione dell’archiviazione, nell’avvio di un’inchiesta interna ed eventualmente nelle relative risultanze, nei provvedimenti adottati per affrontare la questione sollevata, nel rinvio a un’autorità competente per ulteriori indagini. Tuttavia, occorre precisare che il medesimo riscontro, da rendersi nel termine di tre mesi, può anche essere meramente interlocutorio, giacché possono essere comunicate le informazioni relative a tutte le attività sopra descritte che si intende intraprendere e lo stato di avanzamento dell’istruttoria. In tale ultimo caso, terminata l’istruttoria, gli esiti dovranno comunque essere comunicati alla persona segnalante.</w:t>
      </w:r>
    </w:p>
    <w:p w14:paraId="3612EC77" w14:textId="4BC0FA4A" w:rsidR="00A30977" w:rsidRPr="0028174C" w:rsidRDefault="00A30977" w:rsidP="00886A29">
      <w:pPr>
        <w:pStyle w:val="Paragrafoelenco"/>
        <w:numPr>
          <w:ilvl w:val="2"/>
          <w:numId w:val="51"/>
        </w:numPr>
        <w:spacing w:before="120" w:after="0" w:line="264" w:lineRule="auto"/>
        <w:contextualSpacing w:val="0"/>
        <w:jc w:val="both"/>
        <w:rPr>
          <w:rFonts w:ascii="Times New Roman" w:hAnsi="Times New Roman" w:cs="Times New Roman"/>
          <w:b/>
          <w:smallCaps/>
        </w:rPr>
      </w:pPr>
      <w:r w:rsidRPr="0028174C">
        <w:rPr>
          <w:rFonts w:ascii="Times New Roman" w:hAnsi="Times New Roman" w:cs="Times New Roman"/>
          <w:b/>
          <w:smallCaps/>
        </w:rPr>
        <w:t>Conclusione del processo</w:t>
      </w:r>
    </w:p>
    <w:p w14:paraId="0338B6F9" w14:textId="35196475" w:rsidR="00CC7C0A" w:rsidRPr="00D67793" w:rsidRDefault="00A30977" w:rsidP="00D67793">
      <w:pPr>
        <w:spacing w:before="60" w:after="0" w:line="264" w:lineRule="auto"/>
        <w:jc w:val="both"/>
        <w:rPr>
          <w:rFonts w:ascii="Times New Roman" w:hAnsi="Times New Roman" w:cs="Times New Roman"/>
        </w:rPr>
      </w:pPr>
      <w:r w:rsidRPr="00D67793">
        <w:rPr>
          <w:rFonts w:ascii="Times New Roman" w:hAnsi="Times New Roman" w:cs="Times New Roman"/>
        </w:rPr>
        <w:t xml:space="preserve">Al termine dell’istruttoria, </w:t>
      </w:r>
      <w:r w:rsidR="0006519F">
        <w:rPr>
          <w:rFonts w:ascii="Times New Roman" w:hAnsi="Times New Roman" w:cs="Times New Roman"/>
        </w:rPr>
        <w:t>il Responsabile delle Segnalazioni</w:t>
      </w:r>
      <w:r w:rsidR="00CA688D" w:rsidRPr="00D67793">
        <w:rPr>
          <w:rFonts w:ascii="Times New Roman" w:hAnsi="Times New Roman" w:cs="Times New Roman"/>
        </w:rPr>
        <w:t xml:space="preserve"> provvederà a</w:t>
      </w:r>
      <w:r w:rsidRPr="00D67793">
        <w:rPr>
          <w:rFonts w:ascii="Times New Roman" w:hAnsi="Times New Roman" w:cs="Times New Roman"/>
        </w:rPr>
        <w:t>:</w:t>
      </w:r>
    </w:p>
    <w:p w14:paraId="7880ACE8" w14:textId="77777777" w:rsidR="00CC7C0A" w:rsidRPr="00D67793" w:rsidRDefault="00B960D6" w:rsidP="00D67793">
      <w:pPr>
        <w:pStyle w:val="Paragrafoelenco"/>
        <w:numPr>
          <w:ilvl w:val="0"/>
          <w:numId w:val="36"/>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concordare con il responsabile della Funzione interessata dalla Segnalazione, l’eventuale “action plan” necessario per la rimozione delle debolezze di controllo rilevate</w:t>
      </w:r>
      <w:r w:rsidR="00E612EE" w:rsidRPr="00D67793">
        <w:rPr>
          <w:rFonts w:ascii="Times New Roman" w:hAnsi="Times New Roman" w:cs="Times New Roman"/>
        </w:rPr>
        <w:t>,</w:t>
      </w:r>
      <w:r w:rsidRPr="00D67793">
        <w:rPr>
          <w:rFonts w:ascii="Times New Roman" w:hAnsi="Times New Roman" w:cs="Times New Roman"/>
        </w:rPr>
        <w:t xml:space="preserve"> garantendo, altresì, i</w:t>
      </w:r>
      <w:r w:rsidR="00E3606D" w:rsidRPr="00D67793">
        <w:rPr>
          <w:rFonts w:ascii="Times New Roman" w:hAnsi="Times New Roman" w:cs="Times New Roman"/>
        </w:rPr>
        <w:t>l monitoraggio dell’attuazione;</w:t>
      </w:r>
    </w:p>
    <w:p w14:paraId="22A51F0F" w14:textId="0F1B8955" w:rsidR="00CC7C0A" w:rsidRPr="00D67793" w:rsidRDefault="005543D4" w:rsidP="00D67793">
      <w:pPr>
        <w:pStyle w:val="Paragrafoelenco"/>
        <w:numPr>
          <w:ilvl w:val="0"/>
          <w:numId w:val="36"/>
        </w:numPr>
        <w:spacing w:before="60" w:after="0" w:line="264" w:lineRule="auto"/>
        <w:contextualSpacing w:val="0"/>
        <w:jc w:val="both"/>
        <w:rPr>
          <w:rFonts w:ascii="Times New Roman" w:hAnsi="Times New Roman" w:cs="Times New Roman"/>
        </w:rPr>
      </w:pPr>
      <w:r>
        <w:rPr>
          <w:rFonts w:ascii="Times New Roman" w:hAnsi="Times New Roman" w:cs="Times New Roman"/>
        </w:rPr>
        <w:t>a prendere atto di</w:t>
      </w:r>
      <w:r w:rsidR="00B960D6" w:rsidRPr="00D67793">
        <w:rPr>
          <w:rFonts w:ascii="Times New Roman" w:hAnsi="Times New Roman" w:cs="Times New Roman"/>
        </w:rPr>
        <w:t xml:space="preserve"> eventuali iniziative </w:t>
      </w:r>
      <w:r>
        <w:rPr>
          <w:rFonts w:ascii="Times New Roman" w:hAnsi="Times New Roman" w:cs="Times New Roman"/>
        </w:rPr>
        <w:t xml:space="preserve">che le Funzioni interessate intendono </w:t>
      </w:r>
      <w:r w:rsidR="00B960D6" w:rsidRPr="00D67793">
        <w:rPr>
          <w:rFonts w:ascii="Times New Roman" w:hAnsi="Times New Roman" w:cs="Times New Roman"/>
        </w:rPr>
        <w:t>intraprendere a tutela degli interessi del</w:t>
      </w:r>
      <w:r w:rsidR="00E3606D" w:rsidRPr="00D67793">
        <w:rPr>
          <w:rFonts w:ascii="Times New Roman" w:hAnsi="Times New Roman" w:cs="Times New Roman"/>
        </w:rPr>
        <w:t xml:space="preserve">la </w:t>
      </w:r>
      <w:r w:rsidR="00B33D1E" w:rsidRPr="00D67793">
        <w:rPr>
          <w:rFonts w:ascii="Times New Roman" w:hAnsi="Times New Roman" w:cs="Times New Roman"/>
        </w:rPr>
        <w:t>Società</w:t>
      </w:r>
      <w:r w:rsidR="00E3606D" w:rsidRPr="00D67793">
        <w:rPr>
          <w:rFonts w:ascii="Times New Roman" w:hAnsi="Times New Roman" w:cs="Times New Roman"/>
        </w:rPr>
        <w:t xml:space="preserve"> </w:t>
      </w:r>
      <w:r w:rsidR="00B960D6" w:rsidRPr="00D67793">
        <w:rPr>
          <w:rFonts w:ascii="Times New Roman" w:hAnsi="Times New Roman" w:cs="Times New Roman"/>
        </w:rPr>
        <w:t xml:space="preserve">(ad es. azioni giudiziarie, sospensione/cancellazione </w:t>
      </w:r>
      <w:r w:rsidR="00E3606D" w:rsidRPr="00D67793">
        <w:rPr>
          <w:rFonts w:ascii="Times New Roman" w:hAnsi="Times New Roman" w:cs="Times New Roman"/>
        </w:rPr>
        <w:t xml:space="preserve">di fornitori); </w:t>
      </w:r>
    </w:p>
    <w:p w14:paraId="0A194824" w14:textId="046991C2" w:rsidR="00CC7C0A" w:rsidRPr="00D67793" w:rsidRDefault="005543D4" w:rsidP="00D67793">
      <w:pPr>
        <w:pStyle w:val="Paragrafoelenco"/>
        <w:numPr>
          <w:ilvl w:val="0"/>
          <w:numId w:val="36"/>
        </w:numPr>
        <w:spacing w:before="60" w:after="0" w:line="264" w:lineRule="auto"/>
        <w:contextualSpacing w:val="0"/>
        <w:jc w:val="both"/>
        <w:rPr>
          <w:rFonts w:ascii="Times New Roman" w:hAnsi="Times New Roman" w:cs="Times New Roman"/>
        </w:rPr>
      </w:pPr>
      <w:r>
        <w:rPr>
          <w:rFonts w:ascii="Times New Roman" w:hAnsi="Times New Roman" w:cs="Times New Roman"/>
        </w:rPr>
        <w:t xml:space="preserve">suggerire </w:t>
      </w:r>
      <w:r w:rsidR="00B960D6" w:rsidRPr="00D67793">
        <w:rPr>
          <w:rFonts w:ascii="Times New Roman" w:hAnsi="Times New Roman" w:cs="Times New Roman"/>
        </w:rPr>
        <w:t>l’avvio di un procedimento disciplinare nei confronti del segnalante, nel caso di Segnalazioni in relazione alle quali siano accertate la malafede del segnalante e/o l’intento meramente diffamatorio, eventualmente confermati anche dalla infondat</w:t>
      </w:r>
      <w:r w:rsidR="00E3606D" w:rsidRPr="00D67793">
        <w:rPr>
          <w:rFonts w:ascii="Times New Roman" w:hAnsi="Times New Roman" w:cs="Times New Roman"/>
        </w:rPr>
        <w:t>ezza della stessa Segnalazione;</w:t>
      </w:r>
    </w:p>
    <w:p w14:paraId="1346BDCF" w14:textId="0F960A64" w:rsidR="00A30977" w:rsidRPr="00D67793" w:rsidRDefault="00B960D6" w:rsidP="00D67793">
      <w:pPr>
        <w:pStyle w:val="Paragrafoelenco"/>
        <w:numPr>
          <w:ilvl w:val="0"/>
          <w:numId w:val="36"/>
        </w:numPr>
        <w:spacing w:before="60" w:after="0" w:line="264" w:lineRule="auto"/>
        <w:contextualSpacing w:val="0"/>
        <w:jc w:val="both"/>
        <w:rPr>
          <w:rFonts w:ascii="Times New Roman" w:hAnsi="Times New Roman" w:cs="Times New Roman"/>
        </w:rPr>
      </w:pPr>
      <w:r w:rsidRPr="00D67793">
        <w:rPr>
          <w:rFonts w:ascii="Times New Roman" w:hAnsi="Times New Roman" w:cs="Times New Roman"/>
        </w:rPr>
        <w:t xml:space="preserve">sottoporre </w:t>
      </w:r>
      <w:r w:rsidR="00BC1098" w:rsidRPr="00D67793">
        <w:rPr>
          <w:rFonts w:ascii="Times New Roman" w:hAnsi="Times New Roman" w:cs="Times New Roman"/>
        </w:rPr>
        <w:t>alla valutazione della Funzione</w:t>
      </w:r>
      <w:r w:rsidR="0004221F" w:rsidRPr="00D67793">
        <w:rPr>
          <w:rFonts w:ascii="Times New Roman" w:hAnsi="Times New Roman" w:cs="Times New Roman"/>
        </w:rPr>
        <w:t xml:space="preserve"> </w:t>
      </w:r>
      <w:r w:rsidR="007D41BE" w:rsidRPr="00D67793">
        <w:rPr>
          <w:rFonts w:ascii="Times New Roman" w:hAnsi="Times New Roman" w:cs="Times New Roman"/>
        </w:rPr>
        <w:t>interessata</w:t>
      </w:r>
      <w:r w:rsidR="00BC1098" w:rsidRPr="00D67793">
        <w:rPr>
          <w:rFonts w:ascii="Times New Roman" w:hAnsi="Times New Roman" w:cs="Times New Roman"/>
        </w:rPr>
        <w:t xml:space="preserve"> </w:t>
      </w:r>
      <w:r w:rsidRPr="00D67793">
        <w:rPr>
          <w:rFonts w:ascii="Times New Roman" w:hAnsi="Times New Roman" w:cs="Times New Roman"/>
        </w:rPr>
        <w:t xml:space="preserve">gli esiti degli approfondimenti della Segnalazione, qualora si riferisca a dipendenti e risulti fondata, affinché vengano intrapresi i più opportuni provvedimenti verso i dipendenti segnalati. </w:t>
      </w:r>
    </w:p>
    <w:p w14:paraId="41ADB3A3" w14:textId="1BED435C" w:rsidR="00D67793" w:rsidRPr="00D67793"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t>Anche in questi casi, i</w:t>
      </w:r>
      <w:r w:rsidR="00533F1D" w:rsidRPr="00D67793">
        <w:rPr>
          <w:rFonts w:ascii="Times New Roman" w:hAnsi="Times New Roman" w:cs="Times New Roman"/>
        </w:rPr>
        <w:t>l</w:t>
      </w:r>
      <w:r w:rsidRPr="00D67793">
        <w:rPr>
          <w:rFonts w:ascii="Times New Roman" w:hAnsi="Times New Roman" w:cs="Times New Roman"/>
        </w:rPr>
        <w:t xml:space="preserve"> R</w:t>
      </w:r>
      <w:r w:rsidR="00533F1D" w:rsidRPr="00D67793">
        <w:rPr>
          <w:rFonts w:ascii="Times New Roman" w:hAnsi="Times New Roman" w:cs="Times New Roman"/>
        </w:rPr>
        <w:t>esponsabile delle Segnalazioni</w:t>
      </w:r>
      <w:r w:rsidRPr="00D67793">
        <w:rPr>
          <w:rFonts w:ascii="Times New Roman" w:hAnsi="Times New Roman" w:cs="Times New Roman"/>
        </w:rPr>
        <w:t xml:space="preserve"> riport</w:t>
      </w:r>
      <w:r w:rsidR="0006519F">
        <w:rPr>
          <w:rFonts w:ascii="Times New Roman" w:hAnsi="Times New Roman" w:cs="Times New Roman"/>
        </w:rPr>
        <w:t>erà</w:t>
      </w:r>
      <w:r w:rsidRPr="00D67793">
        <w:rPr>
          <w:rFonts w:ascii="Times New Roman" w:hAnsi="Times New Roman" w:cs="Times New Roman"/>
        </w:rPr>
        <w:t xml:space="preserve"> nell’anzidetto “registro delle segnalazioni” l’esito dell’iter e l’eventuale irrogazione di provvedimenti sanzionatori nei confronti del segnalato o dell’autore dell’illecito (se diverso), oltre che l’eventuale apertura di procedimenti giudiziari a suo carico. Le segnalazioni e i report che pervengono a</w:t>
      </w:r>
      <w:r w:rsidR="00533F1D" w:rsidRPr="00D67793">
        <w:rPr>
          <w:rFonts w:ascii="Times New Roman" w:hAnsi="Times New Roman" w:cs="Times New Roman"/>
        </w:rPr>
        <w:t xml:space="preserve">l Responsabile delle </w:t>
      </w:r>
      <w:r w:rsidR="0006519F">
        <w:rPr>
          <w:rFonts w:ascii="Times New Roman" w:hAnsi="Times New Roman" w:cs="Times New Roman"/>
        </w:rPr>
        <w:t>S</w:t>
      </w:r>
      <w:r w:rsidR="00533F1D" w:rsidRPr="00D67793">
        <w:rPr>
          <w:rFonts w:ascii="Times New Roman" w:hAnsi="Times New Roman" w:cs="Times New Roman"/>
        </w:rPr>
        <w:t>egnalazioni</w:t>
      </w:r>
      <w:r w:rsidRPr="00D67793">
        <w:rPr>
          <w:rFonts w:ascii="Times New Roman" w:hAnsi="Times New Roman" w:cs="Times New Roman"/>
        </w:rPr>
        <w:t xml:space="preserve"> sono accessibili solo a</w:t>
      </w:r>
      <w:r w:rsidR="005543D4">
        <w:rPr>
          <w:rFonts w:ascii="Times New Roman" w:hAnsi="Times New Roman" w:cs="Times New Roman"/>
        </w:rPr>
        <w:t xml:space="preserve"> quest’ultimo</w:t>
      </w:r>
      <w:r w:rsidRPr="00D67793">
        <w:rPr>
          <w:rFonts w:ascii="Times New Roman" w:hAnsi="Times New Roman" w:cs="Times New Roman"/>
        </w:rPr>
        <w:t xml:space="preserve"> – e ai soggetti (come sopra indicati) da </w:t>
      </w:r>
      <w:r w:rsidR="0006519F">
        <w:rPr>
          <w:rFonts w:ascii="Times New Roman" w:hAnsi="Times New Roman" w:cs="Times New Roman"/>
        </w:rPr>
        <w:t>questi</w:t>
      </w:r>
      <w:r w:rsidRPr="00D67793">
        <w:rPr>
          <w:rFonts w:ascii="Times New Roman" w:hAnsi="Times New Roman" w:cs="Times New Roman"/>
        </w:rPr>
        <w:t xml:space="preserve"> coinvolti nel successivo processo di verifica e accertamento – e sono conservati per il periodo di tempo strettamente necessario per la gestione della segnalazione.</w:t>
      </w:r>
    </w:p>
    <w:p w14:paraId="4E22864A" w14:textId="03798FED" w:rsidR="0036399E" w:rsidRPr="00D67793" w:rsidRDefault="0028174C" w:rsidP="00886A29">
      <w:pPr>
        <w:spacing w:before="120" w:after="0" w:line="264" w:lineRule="auto"/>
        <w:jc w:val="both"/>
        <w:rPr>
          <w:rFonts w:ascii="Times New Roman" w:hAnsi="Times New Roman" w:cs="Times New Roman"/>
          <w:b/>
        </w:rPr>
      </w:pPr>
      <w:r>
        <w:rPr>
          <w:rFonts w:ascii="Times New Roman" w:hAnsi="Times New Roman" w:cs="Times New Roman"/>
          <w:b/>
        </w:rPr>
        <w:t>9</w:t>
      </w:r>
      <w:r w:rsidR="00533F1D" w:rsidRPr="00D67793">
        <w:rPr>
          <w:rFonts w:ascii="Times New Roman" w:hAnsi="Times New Roman" w:cs="Times New Roman"/>
          <w:b/>
        </w:rPr>
        <w:t>.</w:t>
      </w:r>
      <w:r w:rsidR="00B960D6" w:rsidRPr="00D67793">
        <w:rPr>
          <w:rFonts w:ascii="Times New Roman" w:hAnsi="Times New Roman" w:cs="Times New Roman"/>
          <w:b/>
        </w:rPr>
        <w:t xml:space="preserve"> </w:t>
      </w:r>
      <w:r w:rsidR="00B960D6" w:rsidRPr="00D67793">
        <w:rPr>
          <w:rFonts w:ascii="Times New Roman" w:hAnsi="Times New Roman" w:cs="Times New Roman"/>
          <w:b/>
          <w:caps/>
        </w:rPr>
        <w:t>Con</w:t>
      </w:r>
      <w:r w:rsidR="00A0000A" w:rsidRPr="00D67793">
        <w:rPr>
          <w:rFonts w:ascii="Times New Roman" w:hAnsi="Times New Roman" w:cs="Times New Roman"/>
          <w:b/>
          <w:caps/>
        </w:rPr>
        <w:t>servazione della documentazione</w:t>
      </w:r>
      <w:r w:rsidR="00F90413" w:rsidRPr="00D67793">
        <w:rPr>
          <w:rFonts w:ascii="Times New Roman" w:hAnsi="Times New Roman" w:cs="Times New Roman"/>
          <w:b/>
          <w:caps/>
        </w:rPr>
        <w:t xml:space="preserve"> e trattamento dei dati</w:t>
      </w:r>
    </w:p>
    <w:p w14:paraId="205711E7" w14:textId="29AF22F3" w:rsidR="0036399E" w:rsidRPr="00D67793" w:rsidRDefault="00B960D6" w:rsidP="00D67793">
      <w:pPr>
        <w:spacing w:before="60" w:after="0" w:line="264" w:lineRule="auto"/>
        <w:jc w:val="both"/>
        <w:rPr>
          <w:rFonts w:ascii="Times New Roman" w:hAnsi="Times New Roman" w:cs="Times New Roman"/>
        </w:rPr>
      </w:pPr>
      <w:r w:rsidRPr="00D67793">
        <w:rPr>
          <w:rFonts w:ascii="Times New Roman" w:hAnsi="Times New Roman" w:cs="Times New Roman"/>
        </w:rPr>
        <w:t>Al fine di garantire la gestione e la tracciabilità delle Segnalazioni e delle relative attività,</w:t>
      </w:r>
      <w:r w:rsidR="0006519F">
        <w:rPr>
          <w:rFonts w:ascii="Times New Roman" w:hAnsi="Times New Roman" w:cs="Times New Roman"/>
        </w:rPr>
        <w:t xml:space="preserve"> il Responsabile delle Segnalazioni</w:t>
      </w:r>
      <w:r w:rsidR="0077573D" w:rsidRPr="00D67793">
        <w:rPr>
          <w:rFonts w:ascii="Times New Roman" w:hAnsi="Times New Roman" w:cs="Times New Roman"/>
        </w:rPr>
        <w:t xml:space="preserve"> </w:t>
      </w:r>
      <w:r w:rsidR="0004221F" w:rsidRPr="00D67793">
        <w:rPr>
          <w:rFonts w:ascii="Times New Roman" w:hAnsi="Times New Roman" w:cs="Times New Roman"/>
        </w:rPr>
        <w:t>assicur</w:t>
      </w:r>
      <w:r w:rsidR="007D41BE" w:rsidRPr="00D67793">
        <w:rPr>
          <w:rFonts w:ascii="Times New Roman" w:hAnsi="Times New Roman" w:cs="Times New Roman"/>
        </w:rPr>
        <w:t>a</w:t>
      </w:r>
      <w:r w:rsidR="0004221F" w:rsidRPr="00D67793">
        <w:rPr>
          <w:rFonts w:ascii="Times New Roman" w:hAnsi="Times New Roman" w:cs="Times New Roman"/>
        </w:rPr>
        <w:t xml:space="preserve"> </w:t>
      </w:r>
      <w:r w:rsidRPr="00D67793">
        <w:rPr>
          <w:rFonts w:ascii="Times New Roman" w:hAnsi="Times New Roman" w:cs="Times New Roman"/>
        </w:rPr>
        <w:t xml:space="preserve">l’archiviazione di tutta la correlata documentazione di supporto </w:t>
      </w:r>
      <w:r w:rsidR="0036399E" w:rsidRPr="00D67793">
        <w:rPr>
          <w:rFonts w:ascii="Times New Roman" w:hAnsi="Times New Roman" w:cs="Times New Roman"/>
        </w:rPr>
        <w:t>per il tempo necessario al trattamento della segnalazione e comunque non oltre cinque anni a decorrere dalla data</w:t>
      </w:r>
      <w:r w:rsidR="00322E82" w:rsidRPr="00D67793">
        <w:rPr>
          <w:rFonts w:ascii="Times New Roman" w:hAnsi="Times New Roman" w:cs="Times New Roman"/>
        </w:rPr>
        <w:t xml:space="preserve"> </w:t>
      </w:r>
      <w:r w:rsidR="0036399E" w:rsidRPr="00D67793">
        <w:rPr>
          <w:rFonts w:ascii="Times New Roman" w:hAnsi="Times New Roman" w:cs="Times New Roman"/>
        </w:rPr>
        <w:t xml:space="preserve">della comunicazione dell'esito finale della procedura di segnalazione, nel rispetto degli obblighi di riservatezza di cui all'articolo 12 del </w:t>
      </w:r>
      <w:proofErr w:type="spellStart"/>
      <w:r w:rsidR="0036399E" w:rsidRPr="00D67793">
        <w:rPr>
          <w:rFonts w:ascii="Times New Roman" w:hAnsi="Times New Roman" w:cs="Times New Roman"/>
        </w:rPr>
        <w:t>D.Lgs</w:t>
      </w:r>
      <w:proofErr w:type="spellEnd"/>
      <w:r w:rsidR="0036399E" w:rsidRPr="00D67793">
        <w:rPr>
          <w:rFonts w:ascii="Times New Roman" w:hAnsi="Times New Roman" w:cs="Times New Roman"/>
        </w:rPr>
        <w:t xml:space="preserve"> 24/2023. </w:t>
      </w:r>
    </w:p>
    <w:p w14:paraId="0E84BBAF" w14:textId="68B9D08F" w:rsidR="006E6A32" w:rsidRPr="00D67793"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t>I</w:t>
      </w:r>
      <w:r w:rsidR="00533F1D" w:rsidRPr="00D67793">
        <w:rPr>
          <w:rFonts w:ascii="Times New Roman" w:hAnsi="Times New Roman" w:cs="Times New Roman"/>
        </w:rPr>
        <w:t>l</w:t>
      </w:r>
      <w:r w:rsidRPr="00D67793">
        <w:rPr>
          <w:rFonts w:ascii="Times New Roman" w:hAnsi="Times New Roman" w:cs="Times New Roman"/>
        </w:rPr>
        <w:t xml:space="preserve"> </w:t>
      </w:r>
      <w:r w:rsidR="00533F1D" w:rsidRPr="00D67793">
        <w:rPr>
          <w:rFonts w:ascii="Times New Roman" w:hAnsi="Times New Roman" w:cs="Times New Roman"/>
        </w:rPr>
        <w:t>Responsabile delle Segnalazioni</w:t>
      </w:r>
      <w:r w:rsidRPr="00D67793">
        <w:rPr>
          <w:rFonts w:ascii="Times New Roman" w:hAnsi="Times New Roman" w:cs="Times New Roman"/>
        </w:rPr>
        <w:t xml:space="preserve"> </w:t>
      </w:r>
      <w:r w:rsidR="00533F1D" w:rsidRPr="00D67793">
        <w:rPr>
          <w:rFonts w:ascii="Times New Roman" w:hAnsi="Times New Roman" w:cs="Times New Roman"/>
        </w:rPr>
        <w:t xml:space="preserve">è </w:t>
      </w:r>
      <w:r w:rsidRPr="00D67793">
        <w:rPr>
          <w:rFonts w:ascii="Times New Roman" w:hAnsi="Times New Roman" w:cs="Times New Roman"/>
        </w:rPr>
        <w:t>quindi responsabil</w:t>
      </w:r>
      <w:r w:rsidR="00533F1D" w:rsidRPr="00D67793">
        <w:rPr>
          <w:rFonts w:ascii="Times New Roman" w:hAnsi="Times New Roman" w:cs="Times New Roman"/>
        </w:rPr>
        <w:t>e</w:t>
      </w:r>
      <w:r w:rsidRPr="00D67793">
        <w:rPr>
          <w:rFonts w:ascii="Times New Roman" w:hAnsi="Times New Roman" w:cs="Times New Roman"/>
        </w:rPr>
        <w:t>, in ogni fase del processo poc’anzi descritto, della custodia della documentazione ai medesimi pervenuta e dell’archiviazione della stessa con modalità che ne garantiscono l’integrità e la completezza.</w:t>
      </w:r>
    </w:p>
    <w:p w14:paraId="183428FD" w14:textId="1ED5DD92" w:rsidR="00783A10" w:rsidRPr="00D67793" w:rsidRDefault="00533F1D" w:rsidP="00D67793">
      <w:pPr>
        <w:spacing w:before="60" w:after="0" w:line="264" w:lineRule="auto"/>
        <w:jc w:val="both"/>
        <w:rPr>
          <w:rFonts w:ascii="Times New Roman" w:hAnsi="Times New Roman" w:cs="Times New Roman"/>
        </w:rPr>
      </w:pPr>
      <w:r w:rsidRPr="00D67793">
        <w:rPr>
          <w:rFonts w:ascii="Times New Roman" w:hAnsi="Times New Roman" w:cs="Times New Roman"/>
        </w:rPr>
        <w:t>I</w:t>
      </w:r>
      <w:r w:rsidR="00CC7C0A" w:rsidRPr="00D67793">
        <w:rPr>
          <w:rFonts w:ascii="Times New Roman" w:hAnsi="Times New Roman" w:cs="Times New Roman"/>
        </w:rPr>
        <w:t>n merito si tenga conto che</w:t>
      </w:r>
      <w:r w:rsidRPr="00D67793">
        <w:rPr>
          <w:rFonts w:ascii="Times New Roman" w:hAnsi="Times New Roman" w:cs="Times New Roman"/>
        </w:rPr>
        <w:t xml:space="preserve"> </w:t>
      </w:r>
      <w:r w:rsidR="00CC7C0A" w:rsidRPr="00D67793">
        <w:rPr>
          <w:rFonts w:ascii="Times New Roman" w:hAnsi="Times New Roman" w:cs="Times New Roman"/>
        </w:rPr>
        <w:t>q</w:t>
      </w:r>
      <w:r w:rsidR="00783A10" w:rsidRPr="00D67793">
        <w:rPr>
          <w:rFonts w:ascii="Times New Roman" w:hAnsi="Times New Roman" w:cs="Times New Roman"/>
        </w:rPr>
        <w:t>uando, su richiesta della persona segnalante, la segnalazione è effettuata oralmente nel corso di</w:t>
      </w:r>
      <w:r w:rsidR="006E6A32" w:rsidRPr="00D67793">
        <w:rPr>
          <w:rFonts w:ascii="Times New Roman" w:hAnsi="Times New Roman" w:cs="Times New Roman"/>
        </w:rPr>
        <w:t xml:space="preserve"> </w:t>
      </w:r>
      <w:r w:rsidR="00783A10" w:rsidRPr="00D67793">
        <w:rPr>
          <w:rFonts w:ascii="Times New Roman" w:hAnsi="Times New Roman" w:cs="Times New Roman"/>
        </w:rPr>
        <w:t>un incontro con il personale addetto, essa, previo consenso della persona segnalante, è documentata a</w:t>
      </w:r>
      <w:r w:rsidR="006E6A32" w:rsidRPr="00D67793">
        <w:rPr>
          <w:rFonts w:ascii="Times New Roman" w:hAnsi="Times New Roman" w:cs="Times New Roman"/>
        </w:rPr>
        <w:t xml:space="preserve"> </w:t>
      </w:r>
      <w:r w:rsidR="00783A10" w:rsidRPr="00D67793">
        <w:rPr>
          <w:rFonts w:ascii="Times New Roman" w:hAnsi="Times New Roman" w:cs="Times New Roman"/>
        </w:rPr>
        <w:t>cura del personale addetto mediante registrazione su un dispositivo idoneo alla conservazione e</w:t>
      </w:r>
      <w:r w:rsidR="006E6A32" w:rsidRPr="00D67793">
        <w:rPr>
          <w:rFonts w:ascii="Times New Roman" w:hAnsi="Times New Roman" w:cs="Times New Roman"/>
        </w:rPr>
        <w:t xml:space="preserve"> </w:t>
      </w:r>
      <w:r w:rsidR="00783A10" w:rsidRPr="00D67793">
        <w:rPr>
          <w:rFonts w:ascii="Times New Roman" w:hAnsi="Times New Roman" w:cs="Times New Roman"/>
        </w:rPr>
        <w:t>all'ascolto oppure mediante verbale. In caso di verbale, la persona segnalante può verificare, rettificare</w:t>
      </w:r>
      <w:r w:rsidR="006E6A32" w:rsidRPr="00D67793">
        <w:rPr>
          <w:rFonts w:ascii="Times New Roman" w:hAnsi="Times New Roman" w:cs="Times New Roman"/>
        </w:rPr>
        <w:t xml:space="preserve"> </w:t>
      </w:r>
      <w:r w:rsidR="00783A10" w:rsidRPr="00D67793">
        <w:rPr>
          <w:rFonts w:ascii="Times New Roman" w:hAnsi="Times New Roman" w:cs="Times New Roman"/>
        </w:rPr>
        <w:t>e confermare il verbale dell'incontro mediante la propria sottoscrizione.</w:t>
      </w:r>
    </w:p>
    <w:p w14:paraId="762A9EF8" w14:textId="5A9B7068" w:rsidR="00927BCD" w:rsidRDefault="00927BCD" w:rsidP="00D67793">
      <w:pPr>
        <w:spacing w:before="60" w:after="0" w:line="264" w:lineRule="auto"/>
        <w:jc w:val="both"/>
        <w:rPr>
          <w:rFonts w:ascii="Times New Roman" w:hAnsi="Times New Roman" w:cs="Times New Roman"/>
        </w:rPr>
      </w:pPr>
      <w:r w:rsidRPr="00D67793">
        <w:rPr>
          <w:rFonts w:ascii="Times New Roman" w:hAnsi="Times New Roman" w:cs="Times New Roman"/>
        </w:rPr>
        <w:lastRenderedPageBreak/>
        <w:t>Il trattamento dei dati del segnalante e del segnalato avv</w:t>
      </w:r>
      <w:r w:rsidR="00F72565" w:rsidRPr="00D67793">
        <w:rPr>
          <w:rFonts w:ascii="Times New Roman" w:hAnsi="Times New Roman" w:cs="Times New Roman"/>
        </w:rPr>
        <w:t>errà</w:t>
      </w:r>
      <w:r w:rsidRPr="00D67793">
        <w:rPr>
          <w:rFonts w:ascii="Times New Roman" w:hAnsi="Times New Roman" w:cs="Times New Roman"/>
        </w:rPr>
        <w:t xml:space="preserve"> nel rispetto della normativa in materia di protezione dei dati personali in vigore, espressamente richiamata nel </w:t>
      </w:r>
      <w:proofErr w:type="spellStart"/>
      <w:r w:rsidRPr="00D67793">
        <w:rPr>
          <w:rFonts w:ascii="Times New Roman" w:hAnsi="Times New Roman" w:cs="Times New Roman"/>
        </w:rPr>
        <w:t>D.Lgs.</w:t>
      </w:r>
      <w:proofErr w:type="spellEnd"/>
      <w:r w:rsidRPr="00D67793">
        <w:rPr>
          <w:rFonts w:ascii="Times New Roman" w:hAnsi="Times New Roman" w:cs="Times New Roman"/>
        </w:rPr>
        <w:t xml:space="preserve"> n. 24 del 2023. I dati verranno conservati solo per il periodo strettamente necessario alla gestione della segnalazione e comunque non oltre il tempo necessario per dare seguito alla segnalazione. Nei casi in cui la segnalazione sia considerata meritevole di maggiore attenzione da parte della Società, ed in coerenza con la policy di </w:t>
      </w:r>
      <w:r w:rsidRPr="00D67793">
        <w:rPr>
          <w:rFonts w:ascii="Times New Roman" w:hAnsi="Times New Roman" w:cs="Times New Roman"/>
          <w:i/>
          <w:iCs/>
        </w:rPr>
        <w:t xml:space="preserve">Data </w:t>
      </w:r>
      <w:proofErr w:type="spellStart"/>
      <w:r w:rsidRPr="00D67793">
        <w:rPr>
          <w:rFonts w:ascii="Times New Roman" w:hAnsi="Times New Roman" w:cs="Times New Roman"/>
          <w:i/>
          <w:iCs/>
        </w:rPr>
        <w:t>Retention</w:t>
      </w:r>
      <w:proofErr w:type="spellEnd"/>
      <w:r w:rsidRPr="00D67793">
        <w:rPr>
          <w:rFonts w:ascii="Times New Roman" w:hAnsi="Times New Roman" w:cs="Times New Roman"/>
        </w:rPr>
        <w:t xml:space="preserve"> in materia di Protezione dei Dati Personali, la segnalazione e la relativa documentazione sono conservate per un massimo di </w:t>
      </w:r>
      <w:proofErr w:type="gramStart"/>
      <w:r w:rsidRPr="00D67793">
        <w:rPr>
          <w:rFonts w:ascii="Times New Roman" w:hAnsi="Times New Roman" w:cs="Times New Roman"/>
        </w:rPr>
        <w:t>5</w:t>
      </w:r>
      <w:proofErr w:type="gramEnd"/>
      <w:r w:rsidRPr="00D67793">
        <w:rPr>
          <w:rFonts w:ascii="Times New Roman" w:hAnsi="Times New Roman" w:cs="Times New Roman"/>
        </w:rPr>
        <w:t xml:space="preserve"> anni dalla chiusura della segnalazione. Naturalmente, ove a seguito della segnalazione scaturisca un eventuale giudizio, il termine sarà prolungato fino alla conclusione del giudizio stesso. </w:t>
      </w:r>
    </w:p>
    <w:p w14:paraId="5EA01EB6" w14:textId="3C9049F5" w:rsidR="002C42FF" w:rsidRPr="00D67793" w:rsidRDefault="002C42FF" w:rsidP="002C42FF">
      <w:pPr>
        <w:spacing w:before="60" w:after="0" w:line="264" w:lineRule="auto"/>
        <w:jc w:val="both"/>
        <w:rPr>
          <w:rFonts w:ascii="Times New Roman" w:hAnsi="Times New Roman" w:cs="Times New Roman"/>
        </w:rPr>
      </w:pPr>
      <w:r w:rsidRPr="002C42FF">
        <w:rPr>
          <w:rFonts w:ascii="Times New Roman" w:hAnsi="Times New Roman" w:cs="Times New Roman"/>
        </w:rPr>
        <w:t>Si precisa che, a tutela della riservatezza della persona che segnala le violazioni, i diritti</w:t>
      </w:r>
      <w:r>
        <w:rPr>
          <w:rFonts w:ascii="Times New Roman" w:hAnsi="Times New Roman" w:cs="Times New Roman"/>
        </w:rPr>
        <w:t xml:space="preserve"> </w:t>
      </w:r>
      <w:r w:rsidRPr="002C42FF">
        <w:rPr>
          <w:rFonts w:ascii="Times New Roman" w:hAnsi="Times New Roman" w:cs="Times New Roman"/>
        </w:rPr>
        <w:t>di cui agli articoli da 15 a 22 del GDPR (esempio: diritto alla cancellazione) non possono</w:t>
      </w:r>
      <w:r>
        <w:rPr>
          <w:rFonts w:ascii="Times New Roman" w:hAnsi="Times New Roman" w:cs="Times New Roman"/>
        </w:rPr>
        <w:t xml:space="preserve"> </w:t>
      </w:r>
      <w:r w:rsidRPr="002C42FF">
        <w:rPr>
          <w:rFonts w:ascii="Times New Roman" w:hAnsi="Times New Roman" w:cs="Times New Roman"/>
        </w:rPr>
        <w:t>essere esercitati. In tale ipotesi i diritti in questione possono essere esercitati per il tramite</w:t>
      </w:r>
      <w:r>
        <w:rPr>
          <w:rFonts w:ascii="Times New Roman" w:hAnsi="Times New Roman" w:cs="Times New Roman"/>
        </w:rPr>
        <w:t xml:space="preserve"> </w:t>
      </w:r>
      <w:r w:rsidRPr="002C42FF">
        <w:rPr>
          <w:rFonts w:ascii="Times New Roman" w:hAnsi="Times New Roman" w:cs="Times New Roman"/>
        </w:rPr>
        <w:t>del Garante della protezione dei dati personali.</w:t>
      </w:r>
    </w:p>
    <w:p w14:paraId="4584B867" w14:textId="1E8616FF" w:rsidR="00B446FA" w:rsidRPr="00D67793" w:rsidRDefault="00927BCD" w:rsidP="00D67793">
      <w:pPr>
        <w:spacing w:before="60" w:after="0" w:line="264" w:lineRule="auto"/>
        <w:jc w:val="both"/>
        <w:rPr>
          <w:rFonts w:ascii="Times New Roman" w:hAnsi="Times New Roman" w:cs="Times New Roman"/>
        </w:rPr>
      </w:pPr>
      <w:r w:rsidRPr="005543D4">
        <w:rPr>
          <w:rFonts w:ascii="Times New Roman" w:hAnsi="Times New Roman" w:cs="Times New Roman"/>
        </w:rPr>
        <w:t>Il trattamento dei dati personali relativi al ricevimento e alla gestione della segnalazione è effettuato da</w:t>
      </w:r>
      <w:r w:rsidR="00533F1D" w:rsidRPr="005543D4">
        <w:rPr>
          <w:rFonts w:ascii="Times New Roman" w:hAnsi="Times New Roman" w:cs="Times New Roman"/>
        </w:rPr>
        <w:t>l</w:t>
      </w:r>
      <w:r w:rsidR="005543D4" w:rsidRPr="005543D4">
        <w:rPr>
          <w:rFonts w:ascii="Times New Roman" w:hAnsi="Times New Roman" w:cs="Times New Roman"/>
        </w:rPr>
        <w:t xml:space="preserve"> Responsabile delle segnalazioni, soggetto esterno all’Organizzazione, appositamente nominato responsabile esterno del trattamento ai sensi dell’art. 28 del Reg. UE 2016/679</w:t>
      </w:r>
      <w:r w:rsidR="00244BD1">
        <w:rPr>
          <w:rFonts w:ascii="Times New Roman" w:hAnsi="Times New Roman" w:cs="Times New Roman"/>
        </w:rPr>
        <w:t>.</w:t>
      </w:r>
    </w:p>
    <w:p w14:paraId="4BD23862" w14:textId="4059C8ED" w:rsidR="004222F4" w:rsidRPr="0028174C" w:rsidRDefault="004222F4" w:rsidP="00886A29">
      <w:pPr>
        <w:pStyle w:val="Paragrafoelenco"/>
        <w:numPr>
          <w:ilvl w:val="0"/>
          <w:numId w:val="52"/>
        </w:numPr>
        <w:tabs>
          <w:tab w:val="left" w:pos="284"/>
        </w:tabs>
        <w:spacing w:before="120" w:after="0" w:line="264" w:lineRule="auto"/>
        <w:ind w:left="709" w:hanging="720"/>
        <w:contextualSpacing w:val="0"/>
        <w:jc w:val="both"/>
        <w:rPr>
          <w:rFonts w:ascii="Times New Roman" w:hAnsi="Times New Roman" w:cs="Times New Roman"/>
          <w:b/>
          <w:caps/>
        </w:rPr>
      </w:pPr>
      <w:r w:rsidRPr="0028174C">
        <w:rPr>
          <w:rFonts w:ascii="Times New Roman" w:hAnsi="Times New Roman" w:cs="Times New Roman"/>
          <w:b/>
          <w:caps/>
        </w:rPr>
        <w:t>Disposizioni finali</w:t>
      </w:r>
    </w:p>
    <w:p w14:paraId="7AF49BC3" w14:textId="192CE844" w:rsidR="004D2BB4" w:rsidRDefault="004222F4" w:rsidP="004D2BB4">
      <w:pPr>
        <w:spacing w:before="60" w:after="0" w:line="264" w:lineRule="auto"/>
        <w:jc w:val="both"/>
        <w:rPr>
          <w:rFonts w:ascii="Times New Roman" w:hAnsi="Times New Roman" w:cs="Times New Roman"/>
        </w:rPr>
      </w:pPr>
      <w:r w:rsidRPr="00D67793">
        <w:rPr>
          <w:rFonts w:ascii="Times New Roman" w:hAnsi="Times New Roman" w:cs="Times New Roman"/>
        </w:rPr>
        <w:t>Le violazioni degli obblighi previsti dalla presente procedura configurano una responsabilità disciplinare, se, a seconda della fattispecie, non sono individuabili illeciti disciplinari più gravi. La procedura individuata nel presente atto per il whistleblowing, nonché i profili di tutela del segnalante saranno sottoposti a revisione periodica.</w:t>
      </w:r>
    </w:p>
    <w:p w14:paraId="15088FC3" w14:textId="77777777" w:rsidR="004D2BB4" w:rsidRDefault="004D2BB4" w:rsidP="00886A29">
      <w:pPr>
        <w:spacing w:before="120" w:after="0" w:line="264" w:lineRule="auto"/>
        <w:jc w:val="both"/>
        <w:rPr>
          <w:rFonts w:ascii="Times New Roman" w:hAnsi="Times New Roman" w:cs="Times New Roman"/>
          <w:b/>
          <w:bCs/>
        </w:rPr>
      </w:pPr>
      <w:r w:rsidRPr="00376EF0">
        <w:rPr>
          <w:rFonts w:ascii="Times New Roman" w:hAnsi="Times New Roman" w:cs="Times New Roman"/>
          <w:b/>
          <w:bCs/>
        </w:rPr>
        <w:t>11. ALLEGATI</w:t>
      </w:r>
    </w:p>
    <w:p w14:paraId="6E080489" w14:textId="77777777" w:rsidR="00244BD1" w:rsidRPr="00D67793" w:rsidRDefault="00244BD1" w:rsidP="00244BD1">
      <w:pPr>
        <w:pStyle w:val="Paragrafoelenco"/>
        <w:numPr>
          <w:ilvl w:val="0"/>
          <w:numId w:val="13"/>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Modulo di segnalazione</w:t>
      </w:r>
    </w:p>
    <w:p w14:paraId="44A2E57E" w14:textId="77777777" w:rsidR="00244BD1" w:rsidRPr="00D67793" w:rsidRDefault="00244BD1" w:rsidP="00244BD1">
      <w:pPr>
        <w:pStyle w:val="Paragrafoelenco"/>
        <w:numPr>
          <w:ilvl w:val="0"/>
          <w:numId w:val="13"/>
        </w:numPr>
        <w:spacing w:before="60" w:after="0" w:line="264" w:lineRule="auto"/>
        <w:contextualSpacing w:val="0"/>
        <w:jc w:val="both"/>
        <w:rPr>
          <w:rFonts w:ascii="Times New Roman" w:hAnsi="Times New Roman" w:cs="Times New Roman"/>
          <w:bCs/>
        </w:rPr>
      </w:pPr>
      <w:r w:rsidRPr="00D67793">
        <w:rPr>
          <w:rFonts w:ascii="Times New Roman" w:hAnsi="Times New Roman" w:cs="Times New Roman"/>
          <w:bCs/>
        </w:rPr>
        <w:t xml:space="preserve">Informativa privacy </w:t>
      </w:r>
    </w:p>
    <w:p w14:paraId="3F8B61D5" w14:textId="2790CCCB" w:rsidR="00770664" w:rsidRDefault="00770664">
      <w:pPr>
        <w:rPr>
          <w:rFonts w:ascii="Times New Roman" w:hAnsi="Times New Roman" w:cs="Times New Roman"/>
          <w:bCs/>
        </w:rPr>
      </w:pPr>
      <w:r>
        <w:rPr>
          <w:rFonts w:ascii="Times New Roman" w:hAnsi="Times New Roman" w:cs="Times New Roman"/>
          <w:bCs/>
        </w:rPr>
        <w:br w:type="page"/>
      </w:r>
    </w:p>
    <w:p w14:paraId="0D71B6B1" w14:textId="77777777" w:rsidR="00770664" w:rsidRPr="00D67793" w:rsidRDefault="00770664" w:rsidP="00770664">
      <w:pPr>
        <w:autoSpaceDE w:val="0"/>
        <w:autoSpaceDN w:val="0"/>
        <w:adjustRightInd w:val="0"/>
        <w:spacing w:before="60" w:after="0" w:line="264" w:lineRule="auto"/>
        <w:rPr>
          <w:rFonts w:ascii="Times New Roman" w:hAnsi="Times New Roman" w:cs="Times New Roman"/>
          <w:b/>
          <w:bCs/>
        </w:rPr>
      </w:pPr>
      <w:r w:rsidRPr="00D67793">
        <w:rPr>
          <w:rFonts w:ascii="Times New Roman" w:hAnsi="Times New Roman" w:cs="Times New Roman"/>
          <w:b/>
          <w:bCs/>
        </w:rPr>
        <w:lastRenderedPageBreak/>
        <w:t>ALLEGATO A</w:t>
      </w:r>
    </w:p>
    <w:p w14:paraId="5E7A5048" w14:textId="77777777" w:rsidR="00770664" w:rsidRPr="00D67793" w:rsidRDefault="00770664" w:rsidP="00770664">
      <w:pPr>
        <w:autoSpaceDE w:val="0"/>
        <w:autoSpaceDN w:val="0"/>
        <w:adjustRightInd w:val="0"/>
        <w:spacing w:before="60" w:after="0" w:line="264" w:lineRule="auto"/>
        <w:rPr>
          <w:rFonts w:ascii="Times New Roman" w:hAnsi="Times New Roman" w:cs="Times New Roman"/>
          <w:b/>
          <w:bCs/>
        </w:rPr>
      </w:pPr>
    </w:p>
    <w:tbl>
      <w:tblPr>
        <w:tblStyle w:val="Grigliatabella"/>
        <w:tblW w:w="0" w:type="auto"/>
        <w:tblLook w:val="04A0" w:firstRow="1" w:lastRow="0" w:firstColumn="1" w:lastColumn="0" w:noHBand="0" w:noVBand="1"/>
      </w:tblPr>
      <w:tblGrid>
        <w:gridCol w:w="3964"/>
        <w:gridCol w:w="5210"/>
      </w:tblGrid>
      <w:tr w:rsidR="00770664" w:rsidRPr="00D67793" w14:paraId="5BEA794D" w14:textId="77777777" w:rsidTr="008B3CE5">
        <w:tc>
          <w:tcPr>
            <w:tcW w:w="9174" w:type="dxa"/>
            <w:gridSpan w:val="2"/>
          </w:tcPr>
          <w:p w14:paraId="1566CBE6"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rPr>
            </w:pPr>
          </w:p>
          <w:p w14:paraId="23A9060E" w14:textId="77777777" w:rsidR="00770664" w:rsidRPr="00D67793" w:rsidRDefault="00770664" w:rsidP="008B3CE5">
            <w:pPr>
              <w:autoSpaceDE w:val="0"/>
              <w:autoSpaceDN w:val="0"/>
              <w:adjustRightInd w:val="0"/>
              <w:spacing w:before="60" w:line="264" w:lineRule="auto"/>
              <w:jc w:val="center"/>
              <w:rPr>
                <w:rFonts w:ascii="Times New Roman" w:hAnsi="Times New Roman" w:cs="Times New Roman"/>
                <w:b/>
                <w:bCs/>
                <w:u w:val="single"/>
              </w:rPr>
            </w:pPr>
            <w:r w:rsidRPr="00D67793">
              <w:rPr>
                <w:rFonts w:ascii="Times New Roman" w:hAnsi="Times New Roman" w:cs="Times New Roman"/>
                <w:b/>
                <w:bCs/>
                <w:u w:val="single"/>
              </w:rPr>
              <w:t>MODELLO PER LA</w:t>
            </w:r>
          </w:p>
          <w:p w14:paraId="265A1636" w14:textId="77777777" w:rsidR="00770664" w:rsidRPr="00D67793" w:rsidRDefault="00770664" w:rsidP="008B3CE5">
            <w:pPr>
              <w:autoSpaceDE w:val="0"/>
              <w:autoSpaceDN w:val="0"/>
              <w:adjustRightInd w:val="0"/>
              <w:spacing w:before="60" w:line="264" w:lineRule="auto"/>
              <w:jc w:val="center"/>
              <w:rPr>
                <w:rFonts w:ascii="Times New Roman" w:hAnsi="Times New Roman" w:cs="Times New Roman"/>
                <w:b/>
                <w:bCs/>
                <w:u w:val="single"/>
              </w:rPr>
            </w:pPr>
            <w:r w:rsidRPr="00D67793">
              <w:rPr>
                <w:rFonts w:ascii="Times New Roman" w:hAnsi="Times New Roman" w:cs="Times New Roman"/>
                <w:b/>
                <w:bCs/>
                <w:u w:val="single"/>
              </w:rPr>
              <w:t>SEGNALAZIONE DI CONDOTTE ILLECITE</w:t>
            </w:r>
          </w:p>
          <w:p w14:paraId="6912E843" w14:textId="77777777" w:rsidR="00770664" w:rsidRPr="00D67793" w:rsidRDefault="00770664" w:rsidP="008B3CE5">
            <w:pPr>
              <w:autoSpaceDE w:val="0"/>
              <w:autoSpaceDN w:val="0"/>
              <w:adjustRightInd w:val="0"/>
              <w:spacing w:before="60" w:line="264" w:lineRule="auto"/>
              <w:jc w:val="center"/>
              <w:rPr>
                <w:rFonts w:ascii="Times New Roman" w:hAnsi="Times New Roman" w:cs="Times New Roman"/>
                <w:bCs/>
              </w:rPr>
            </w:pPr>
            <w:r w:rsidRPr="00D67793">
              <w:rPr>
                <w:rFonts w:ascii="Times New Roman" w:hAnsi="Times New Roman" w:cs="Times New Roman"/>
                <w:bCs/>
              </w:rPr>
              <w:t xml:space="preserve">(c.d. </w:t>
            </w:r>
            <w:r w:rsidRPr="00D67793">
              <w:rPr>
                <w:rFonts w:ascii="Times New Roman" w:hAnsi="Times New Roman" w:cs="Times New Roman"/>
                <w:bCs/>
                <w:i/>
                <w:iCs/>
              </w:rPr>
              <w:t>whistleblowing</w:t>
            </w:r>
            <w:r w:rsidRPr="00D67793">
              <w:rPr>
                <w:rFonts w:ascii="Times New Roman" w:hAnsi="Times New Roman" w:cs="Times New Roman"/>
                <w:bCs/>
              </w:rPr>
              <w:t>)</w:t>
            </w:r>
          </w:p>
          <w:p w14:paraId="15653998" w14:textId="77777777" w:rsidR="00770664" w:rsidRPr="00D67793" w:rsidRDefault="00770664" w:rsidP="008B3CE5">
            <w:pPr>
              <w:autoSpaceDE w:val="0"/>
              <w:autoSpaceDN w:val="0"/>
              <w:adjustRightInd w:val="0"/>
              <w:spacing w:before="60" w:line="264" w:lineRule="auto"/>
              <w:jc w:val="center"/>
              <w:rPr>
                <w:rFonts w:ascii="Times New Roman" w:hAnsi="Times New Roman" w:cs="Times New Roman"/>
                <w:bCs/>
              </w:rPr>
            </w:pPr>
          </w:p>
          <w:p w14:paraId="675F3B3B" w14:textId="77777777" w:rsidR="00770664" w:rsidRPr="00D67793" w:rsidRDefault="00770664" w:rsidP="008B3CE5">
            <w:pPr>
              <w:autoSpaceDE w:val="0"/>
              <w:autoSpaceDN w:val="0"/>
              <w:adjustRightInd w:val="0"/>
              <w:spacing w:before="60" w:line="264" w:lineRule="auto"/>
              <w:jc w:val="both"/>
              <w:rPr>
                <w:rFonts w:ascii="Times New Roman" w:hAnsi="Times New Roman" w:cs="Times New Roman"/>
                <w:bCs/>
              </w:rPr>
            </w:pPr>
            <w:r w:rsidRPr="00D67793">
              <w:rPr>
                <w:rFonts w:ascii="Times New Roman" w:hAnsi="Times New Roman" w:cs="Times New Roman"/>
                <w:bCs/>
              </w:rPr>
              <w:t>I</w:t>
            </w:r>
            <w:r>
              <w:rPr>
                <w:rFonts w:ascii="Times New Roman" w:hAnsi="Times New Roman" w:cs="Times New Roman"/>
                <w:bCs/>
              </w:rPr>
              <w:t xml:space="preserve"> soggetti che </w:t>
            </w:r>
            <w:r w:rsidRPr="00D67793">
              <w:rPr>
                <w:rFonts w:ascii="Times New Roman" w:hAnsi="Times New Roman" w:cs="Times New Roman"/>
                <w:bCs/>
              </w:rPr>
              <w:t>intendono segnalare</w:t>
            </w:r>
            <w:r w:rsidRPr="00D67793">
              <w:rPr>
                <w:rFonts w:ascii="Times New Roman" w:eastAsia="Calibri" w:hAnsi="Times New Roman" w:cs="Times New Roman"/>
              </w:rPr>
              <w:t xml:space="preserve"> sospette condotte </w:t>
            </w:r>
            <w:r>
              <w:rPr>
                <w:rFonts w:ascii="Times New Roman" w:eastAsia="Calibri" w:hAnsi="Times New Roman" w:cs="Times New Roman"/>
              </w:rPr>
              <w:t>illecite</w:t>
            </w:r>
            <w:r w:rsidRPr="00D67793">
              <w:rPr>
                <w:rFonts w:ascii="Times New Roman" w:eastAsia="Calibri" w:hAnsi="Times New Roman" w:cs="Times New Roman"/>
                <w:bCs/>
              </w:rPr>
              <w:t xml:space="preserve"> </w:t>
            </w:r>
            <w:r w:rsidRPr="00D67793">
              <w:rPr>
                <w:rFonts w:ascii="Times New Roman" w:hAnsi="Times New Roman" w:cs="Times New Roman"/>
                <w:bCs/>
              </w:rPr>
              <w:t>di cui sono venuti a conoscenza</w:t>
            </w:r>
            <w:r>
              <w:rPr>
                <w:rFonts w:ascii="Times New Roman" w:hAnsi="Times New Roman" w:cs="Times New Roman"/>
                <w:bCs/>
              </w:rPr>
              <w:t>,</w:t>
            </w:r>
            <w:r w:rsidRPr="00D67793">
              <w:rPr>
                <w:rFonts w:ascii="Times New Roman" w:hAnsi="Times New Roman" w:cs="Times New Roman"/>
                <w:bCs/>
              </w:rPr>
              <w:t xml:space="preserve"> così come previst</w:t>
            </w:r>
            <w:r>
              <w:rPr>
                <w:rFonts w:ascii="Times New Roman" w:hAnsi="Times New Roman" w:cs="Times New Roman"/>
                <w:bCs/>
              </w:rPr>
              <w:t>o</w:t>
            </w:r>
            <w:r w:rsidRPr="00D67793">
              <w:rPr>
                <w:rFonts w:ascii="Times New Roman" w:hAnsi="Times New Roman" w:cs="Times New Roman"/>
                <w:bCs/>
              </w:rPr>
              <w:t xml:space="preserve"> dal </w:t>
            </w:r>
            <w:proofErr w:type="spellStart"/>
            <w:r w:rsidRPr="00D67793">
              <w:rPr>
                <w:rFonts w:ascii="Times New Roman" w:hAnsi="Times New Roman" w:cs="Times New Roman"/>
                <w:bCs/>
              </w:rPr>
              <w:t>D.Lgs</w:t>
            </w:r>
            <w:proofErr w:type="spellEnd"/>
            <w:r w:rsidRPr="00D67793">
              <w:rPr>
                <w:rFonts w:ascii="Times New Roman" w:hAnsi="Times New Roman" w:cs="Times New Roman"/>
                <w:bCs/>
              </w:rPr>
              <w:t xml:space="preserve"> n.24 del 2023, </w:t>
            </w:r>
            <w:r>
              <w:rPr>
                <w:rFonts w:ascii="Times New Roman" w:hAnsi="Times New Roman" w:cs="Times New Roman"/>
                <w:bCs/>
              </w:rPr>
              <w:t>possono</w:t>
            </w:r>
            <w:r w:rsidRPr="00D67793">
              <w:rPr>
                <w:rFonts w:ascii="Times New Roman" w:hAnsi="Times New Roman" w:cs="Times New Roman"/>
                <w:bCs/>
              </w:rPr>
              <w:t xml:space="preserve"> utilizzare questo modello.</w:t>
            </w:r>
          </w:p>
          <w:p w14:paraId="4B703D6B" w14:textId="2D9AB314" w:rsidR="00770664" w:rsidRPr="00D67793" w:rsidRDefault="00770664" w:rsidP="008B3CE5">
            <w:pPr>
              <w:autoSpaceDE w:val="0"/>
              <w:autoSpaceDN w:val="0"/>
              <w:adjustRightInd w:val="0"/>
              <w:spacing w:before="60" w:line="264" w:lineRule="auto"/>
              <w:jc w:val="both"/>
              <w:rPr>
                <w:rFonts w:ascii="Times New Roman" w:hAnsi="Times New Roman" w:cs="Times New Roman"/>
                <w:bCs/>
              </w:rPr>
            </w:pPr>
            <w:r w:rsidRPr="00D67793">
              <w:rPr>
                <w:rFonts w:ascii="Times New Roman" w:hAnsi="Times New Roman" w:cs="Times New Roman"/>
                <w:bCs/>
              </w:rPr>
              <w:t>Si rammenta che l’ordinamento ai sensi del Decreto Legislativo n.</w:t>
            </w:r>
            <w:r w:rsidR="0051364C">
              <w:rPr>
                <w:rFonts w:ascii="Times New Roman" w:hAnsi="Times New Roman" w:cs="Times New Roman"/>
                <w:bCs/>
              </w:rPr>
              <w:t xml:space="preserve"> </w:t>
            </w:r>
            <w:r w:rsidRPr="00D67793">
              <w:rPr>
                <w:rFonts w:ascii="Times New Roman" w:hAnsi="Times New Roman" w:cs="Times New Roman"/>
                <w:bCs/>
              </w:rPr>
              <w:t>24 del 2023, tutela i soggetti che effettuano la segnalazione. Tale norma regola la protezione delle persone che segnalano violazioni di disposizioni normative nazionali o dell'Unione Europea che ledono l'interesse pubblico o l'integrità dell'amministrazione pubblica o dell'ente privato, di cui siano venute a conoscenza in un contesto lavorativo pubblico o privato.</w:t>
            </w:r>
          </w:p>
          <w:p w14:paraId="2BF11CCC" w14:textId="77777777" w:rsidR="00770664" w:rsidRPr="00D67793" w:rsidRDefault="00770664" w:rsidP="008B3CE5">
            <w:pPr>
              <w:autoSpaceDE w:val="0"/>
              <w:autoSpaceDN w:val="0"/>
              <w:adjustRightInd w:val="0"/>
              <w:spacing w:before="60" w:line="264" w:lineRule="auto"/>
              <w:jc w:val="both"/>
              <w:rPr>
                <w:rFonts w:ascii="Times New Roman" w:hAnsi="Times New Roman" w:cs="Times New Roman"/>
              </w:rPr>
            </w:pPr>
          </w:p>
        </w:tc>
      </w:tr>
      <w:tr w:rsidR="00770664" w:rsidRPr="00D67793" w14:paraId="44D4E86A" w14:textId="77777777" w:rsidTr="008B3CE5">
        <w:tc>
          <w:tcPr>
            <w:tcW w:w="3964" w:type="dxa"/>
          </w:tcPr>
          <w:p w14:paraId="4D3C6BD8"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Nome e cognome del segnalante</w:t>
            </w:r>
          </w:p>
        </w:tc>
        <w:tc>
          <w:tcPr>
            <w:tcW w:w="5210" w:type="dxa"/>
          </w:tcPr>
          <w:p w14:paraId="22021463"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32494FCE" w14:textId="77777777" w:rsidTr="008B3CE5">
        <w:tc>
          <w:tcPr>
            <w:tcW w:w="3964" w:type="dxa"/>
          </w:tcPr>
          <w:p w14:paraId="36E50B2B"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Codice fiscale del segnalante</w:t>
            </w:r>
          </w:p>
        </w:tc>
        <w:tc>
          <w:tcPr>
            <w:tcW w:w="5210" w:type="dxa"/>
          </w:tcPr>
          <w:p w14:paraId="0BEA303D"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286A1FE3" w14:textId="77777777" w:rsidTr="008B3CE5">
        <w:tc>
          <w:tcPr>
            <w:tcW w:w="3964" w:type="dxa"/>
          </w:tcPr>
          <w:p w14:paraId="41875BCA"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Qualifica o posizione professionale</w:t>
            </w:r>
          </w:p>
        </w:tc>
        <w:tc>
          <w:tcPr>
            <w:tcW w:w="5210" w:type="dxa"/>
          </w:tcPr>
          <w:p w14:paraId="00D938F1"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246D8426" w14:textId="77777777" w:rsidTr="008B3CE5">
        <w:tc>
          <w:tcPr>
            <w:tcW w:w="3964" w:type="dxa"/>
          </w:tcPr>
          <w:p w14:paraId="0A5612FF"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Sede di lavoro</w:t>
            </w:r>
          </w:p>
        </w:tc>
        <w:tc>
          <w:tcPr>
            <w:tcW w:w="5210" w:type="dxa"/>
          </w:tcPr>
          <w:p w14:paraId="23238336"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15B74A3B" w14:textId="77777777" w:rsidTr="008B3CE5">
        <w:tc>
          <w:tcPr>
            <w:tcW w:w="3964" w:type="dxa"/>
          </w:tcPr>
          <w:p w14:paraId="1873799D" w14:textId="46A4063F"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Te</w:t>
            </w:r>
            <w:r w:rsidR="0018390C">
              <w:rPr>
                <w:rFonts w:ascii="Times New Roman" w:hAnsi="Times New Roman" w:cs="Times New Roman"/>
                <w:b/>
                <w:bCs/>
                <w:smallCaps/>
              </w:rPr>
              <w:t>l</w:t>
            </w:r>
            <w:r w:rsidRPr="00D67793">
              <w:rPr>
                <w:rFonts w:ascii="Times New Roman" w:hAnsi="Times New Roman" w:cs="Times New Roman"/>
                <w:b/>
                <w:bCs/>
                <w:smallCaps/>
              </w:rPr>
              <w:t>/</w:t>
            </w:r>
            <w:proofErr w:type="spellStart"/>
            <w:r w:rsidRPr="00D67793">
              <w:rPr>
                <w:rFonts w:ascii="Times New Roman" w:hAnsi="Times New Roman" w:cs="Times New Roman"/>
                <w:b/>
                <w:bCs/>
                <w:smallCaps/>
              </w:rPr>
              <w:t>cell</w:t>
            </w:r>
            <w:proofErr w:type="spellEnd"/>
          </w:p>
        </w:tc>
        <w:tc>
          <w:tcPr>
            <w:tcW w:w="5210" w:type="dxa"/>
          </w:tcPr>
          <w:p w14:paraId="210D4907"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350442CB" w14:textId="77777777" w:rsidTr="008B3CE5">
        <w:tc>
          <w:tcPr>
            <w:tcW w:w="3964" w:type="dxa"/>
          </w:tcPr>
          <w:p w14:paraId="33A76980"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E-mail</w:t>
            </w:r>
          </w:p>
        </w:tc>
        <w:tc>
          <w:tcPr>
            <w:tcW w:w="5210" w:type="dxa"/>
          </w:tcPr>
          <w:p w14:paraId="38872E34"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3D64CB99" w14:textId="77777777" w:rsidTr="008B3CE5">
        <w:tc>
          <w:tcPr>
            <w:tcW w:w="3964" w:type="dxa"/>
          </w:tcPr>
          <w:p w14:paraId="7F8322E2"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Area a cui si riferisce la segnalazione</w:t>
            </w:r>
          </w:p>
        </w:tc>
        <w:tc>
          <w:tcPr>
            <w:tcW w:w="5210" w:type="dxa"/>
          </w:tcPr>
          <w:p w14:paraId="64DE40B2"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4CD231E8" w14:textId="77777777" w:rsidTr="008B3CE5">
        <w:tc>
          <w:tcPr>
            <w:tcW w:w="3964" w:type="dxa"/>
          </w:tcPr>
          <w:p w14:paraId="5EE38BBD"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Data/periodo in cui si è verificato il fatto</w:t>
            </w:r>
          </w:p>
        </w:tc>
        <w:tc>
          <w:tcPr>
            <w:tcW w:w="5210" w:type="dxa"/>
          </w:tcPr>
          <w:p w14:paraId="5A74C5B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2C6E7DCF" w14:textId="77777777" w:rsidTr="008B3CE5">
        <w:tc>
          <w:tcPr>
            <w:tcW w:w="3964" w:type="dxa"/>
          </w:tcPr>
          <w:p w14:paraId="36D17A1B"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Luogo in cui si è verificato il fatto</w:t>
            </w:r>
          </w:p>
        </w:tc>
        <w:tc>
          <w:tcPr>
            <w:tcW w:w="5210" w:type="dxa"/>
          </w:tcPr>
          <w:p w14:paraId="1D463C12"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sym w:font="Symbol" w:char="F0FF"/>
            </w:r>
            <w:r w:rsidRPr="00D67793">
              <w:rPr>
                <w:rFonts w:ascii="Times New Roman" w:hAnsi="Times New Roman" w:cs="Times New Roman"/>
              </w:rPr>
              <w:t xml:space="preserve"> Azienda</w:t>
            </w:r>
          </w:p>
          <w:p w14:paraId="2A7B455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sym w:font="Symbol" w:char="F0FF"/>
            </w:r>
            <w:r w:rsidRPr="00D67793">
              <w:rPr>
                <w:rFonts w:ascii="Times New Roman" w:hAnsi="Times New Roman" w:cs="Times New Roman"/>
              </w:rPr>
              <w:t xml:space="preserve"> all’esterno dell’Azienda</w:t>
            </w:r>
          </w:p>
          <w:p w14:paraId="562033C2"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t>(indicare luogo ed indirizzo)</w:t>
            </w:r>
          </w:p>
        </w:tc>
      </w:tr>
      <w:tr w:rsidR="00770664" w:rsidRPr="00D67793" w14:paraId="04BC30C9" w14:textId="77777777" w:rsidTr="008B3CE5">
        <w:tc>
          <w:tcPr>
            <w:tcW w:w="3964" w:type="dxa"/>
          </w:tcPr>
          <w:p w14:paraId="25DD29FE"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 xml:space="preserve">Ritengo che le azioni o omissioni commesse o tentate </w:t>
            </w:r>
            <w:r>
              <w:rPr>
                <w:rFonts w:ascii="Times New Roman" w:hAnsi="Times New Roman" w:cs="Times New Roman"/>
                <w:b/>
                <w:bCs/>
                <w:smallCaps/>
              </w:rPr>
              <w:t>integrino</w:t>
            </w:r>
          </w:p>
        </w:tc>
        <w:tc>
          <w:tcPr>
            <w:tcW w:w="5210" w:type="dxa"/>
          </w:tcPr>
          <w:p w14:paraId="30A0CD2A" w14:textId="1AD20579" w:rsidR="00770664"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sym w:font="Symbol" w:char="F0FF"/>
            </w:r>
            <w:r w:rsidRPr="00D67793">
              <w:rPr>
                <w:rFonts w:ascii="Times New Roman" w:hAnsi="Times New Roman" w:cs="Times New Roman"/>
              </w:rPr>
              <w:t xml:space="preserve"> </w:t>
            </w:r>
            <w:r>
              <w:rPr>
                <w:rFonts w:ascii="Times New Roman" w:hAnsi="Times New Roman" w:cs="Times New Roman"/>
              </w:rPr>
              <w:t>violazione del diritto nazionale (</w:t>
            </w:r>
            <w:r w:rsidR="000E7CA1">
              <w:rPr>
                <w:rFonts w:ascii="Times New Roman" w:hAnsi="Times New Roman" w:cs="Times New Roman"/>
              </w:rPr>
              <w:t xml:space="preserve">reati presupposto </w:t>
            </w:r>
            <w:proofErr w:type="spellStart"/>
            <w:r w:rsidR="000E7CA1">
              <w:rPr>
                <w:rFonts w:ascii="Times New Roman" w:hAnsi="Times New Roman" w:cs="Times New Roman"/>
              </w:rPr>
              <w:t>D.Lgs.</w:t>
            </w:r>
            <w:proofErr w:type="spellEnd"/>
            <w:r w:rsidR="000E7CA1">
              <w:rPr>
                <w:rFonts w:ascii="Times New Roman" w:hAnsi="Times New Roman" w:cs="Times New Roman"/>
              </w:rPr>
              <w:t xml:space="preserve"> 231/2001</w:t>
            </w:r>
            <w:r>
              <w:rPr>
                <w:rFonts w:ascii="Times New Roman" w:hAnsi="Times New Roman" w:cs="Times New Roman"/>
              </w:rPr>
              <w:t>)</w:t>
            </w:r>
          </w:p>
          <w:p w14:paraId="23EBA092" w14:textId="77777777" w:rsidR="00770664" w:rsidRDefault="00770664" w:rsidP="008B3CE5">
            <w:pPr>
              <w:autoSpaceDE w:val="0"/>
              <w:autoSpaceDN w:val="0"/>
              <w:adjustRightInd w:val="0"/>
              <w:spacing w:before="60" w:line="264" w:lineRule="auto"/>
              <w:rPr>
                <w:rFonts w:ascii="Times New Roman" w:hAnsi="Times New Roman" w:cs="Times New Roman"/>
              </w:rPr>
            </w:pPr>
          </w:p>
          <w:p w14:paraId="217BD27D"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sym w:font="Symbol" w:char="F0FF"/>
            </w:r>
            <w:r w:rsidRPr="00D67793">
              <w:rPr>
                <w:rFonts w:ascii="Times New Roman" w:hAnsi="Times New Roman" w:cs="Times New Roman"/>
              </w:rPr>
              <w:t xml:space="preserve"> </w:t>
            </w:r>
            <w:r>
              <w:rPr>
                <w:rFonts w:ascii="Times New Roman" w:hAnsi="Times New Roman" w:cs="Times New Roman"/>
              </w:rPr>
              <w:t>violazioni del diritto dell’UE</w:t>
            </w:r>
          </w:p>
          <w:p w14:paraId="2646C9E6"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104BB711" w14:textId="77777777" w:rsidTr="008B3CE5">
        <w:tc>
          <w:tcPr>
            <w:tcW w:w="3964" w:type="dxa"/>
          </w:tcPr>
          <w:p w14:paraId="42A83349" w14:textId="77777777" w:rsidR="00770664" w:rsidRPr="00354BD4" w:rsidRDefault="00770664" w:rsidP="008B3CE5">
            <w:pPr>
              <w:autoSpaceDE w:val="0"/>
              <w:autoSpaceDN w:val="0"/>
              <w:adjustRightInd w:val="0"/>
              <w:spacing w:before="60" w:line="264" w:lineRule="auto"/>
              <w:rPr>
                <w:rFonts w:ascii="Times New Roman" w:hAnsi="Times New Roman" w:cs="Times New Roman"/>
                <w:b/>
                <w:bCs/>
                <w:smallCaps/>
              </w:rPr>
            </w:pPr>
            <w:r w:rsidRPr="00354BD4">
              <w:rPr>
                <w:rFonts w:ascii="Times New Roman" w:hAnsi="Times New Roman" w:cs="Times New Roman"/>
                <w:b/>
                <w:bCs/>
                <w:smallCaps/>
              </w:rPr>
              <w:t xml:space="preserve">Descrizione del fatto </w:t>
            </w:r>
          </w:p>
          <w:p w14:paraId="49C44E10"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r w:rsidRPr="00D67793">
              <w:rPr>
                <w:rFonts w:ascii="Times New Roman" w:hAnsi="Times New Roman" w:cs="Times New Roman"/>
              </w:rPr>
              <w:t>(condotta ed evento)</w:t>
            </w:r>
          </w:p>
          <w:p w14:paraId="0AF38DCA"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3C9326EB"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7448E97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2C31BA93"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0ACF575F"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4F57934E"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c>
          <w:tcPr>
            <w:tcW w:w="5210" w:type="dxa"/>
          </w:tcPr>
          <w:p w14:paraId="6DBAEF3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37786062"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2016610D"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1595F436"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34C66FD8"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3BBD7C1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6F4EA19F"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369B4919"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7E501321"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p w14:paraId="60FACB07"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32FBF65E" w14:textId="77777777" w:rsidTr="008B3CE5">
        <w:tc>
          <w:tcPr>
            <w:tcW w:w="3964" w:type="dxa"/>
          </w:tcPr>
          <w:p w14:paraId="43BAD3C1"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lastRenderedPageBreak/>
              <w:t>Autore /i del fatto</w:t>
            </w:r>
          </w:p>
        </w:tc>
        <w:tc>
          <w:tcPr>
            <w:tcW w:w="5210" w:type="dxa"/>
          </w:tcPr>
          <w:p w14:paraId="715A5F03"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34A0F345" w14:textId="77777777" w:rsidTr="008B3CE5">
        <w:tc>
          <w:tcPr>
            <w:tcW w:w="3964" w:type="dxa"/>
          </w:tcPr>
          <w:p w14:paraId="07274CCB"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Altri eventuali soggetti a conoscenza del fatto e/o in grado di riferire sul medesimo</w:t>
            </w:r>
          </w:p>
        </w:tc>
        <w:tc>
          <w:tcPr>
            <w:tcW w:w="5210" w:type="dxa"/>
          </w:tcPr>
          <w:p w14:paraId="09B9B6A8"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r w:rsidR="00770664" w:rsidRPr="00D67793" w14:paraId="51B6EBC6" w14:textId="77777777" w:rsidTr="008B3CE5">
        <w:tc>
          <w:tcPr>
            <w:tcW w:w="3964" w:type="dxa"/>
          </w:tcPr>
          <w:p w14:paraId="3D2C337B" w14:textId="77777777" w:rsidR="00770664" w:rsidRPr="00D67793" w:rsidRDefault="00770664" w:rsidP="008B3CE5">
            <w:pPr>
              <w:autoSpaceDE w:val="0"/>
              <w:autoSpaceDN w:val="0"/>
              <w:adjustRightInd w:val="0"/>
              <w:spacing w:before="60" w:line="264" w:lineRule="auto"/>
              <w:rPr>
                <w:rFonts w:ascii="Times New Roman" w:hAnsi="Times New Roman" w:cs="Times New Roman"/>
                <w:b/>
                <w:bCs/>
                <w:smallCaps/>
              </w:rPr>
            </w:pPr>
            <w:r w:rsidRPr="00D67793">
              <w:rPr>
                <w:rFonts w:ascii="Times New Roman" w:hAnsi="Times New Roman" w:cs="Times New Roman"/>
                <w:b/>
                <w:bCs/>
                <w:smallCaps/>
              </w:rPr>
              <w:t>Eventuali allegati a sostegno della segnalazione</w:t>
            </w:r>
          </w:p>
        </w:tc>
        <w:tc>
          <w:tcPr>
            <w:tcW w:w="5210" w:type="dxa"/>
          </w:tcPr>
          <w:p w14:paraId="63BFD763" w14:textId="77777777" w:rsidR="00770664" w:rsidRPr="00D67793" w:rsidRDefault="00770664" w:rsidP="008B3CE5">
            <w:pPr>
              <w:autoSpaceDE w:val="0"/>
              <w:autoSpaceDN w:val="0"/>
              <w:adjustRightInd w:val="0"/>
              <w:spacing w:before="60" w:line="264" w:lineRule="auto"/>
              <w:rPr>
                <w:rFonts w:ascii="Times New Roman" w:hAnsi="Times New Roman" w:cs="Times New Roman"/>
              </w:rPr>
            </w:pPr>
          </w:p>
        </w:tc>
      </w:tr>
    </w:tbl>
    <w:p w14:paraId="717FD99A" w14:textId="77777777" w:rsidR="00770664" w:rsidRPr="00D67793" w:rsidRDefault="00770664" w:rsidP="00770664">
      <w:pPr>
        <w:autoSpaceDE w:val="0"/>
        <w:autoSpaceDN w:val="0"/>
        <w:adjustRightInd w:val="0"/>
        <w:spacing w:before="60" w:after="0" w:line="264" w:lineRule="auto"/>
        <w:rPr>
          <w:rFonts w:ascii="Times New Roman" w:hAnsi="Times New Roman" w:cs="Times New Roman"/>
        </w:rPr>
      </w:pPr>
    </w:p>
    <w:p w14:paraId="50CBDE82" w14:textId="77777777" w:rsidR="00770664" w:rsidRPr="00D67793" w:rsidRDefault="00770664" w:rsidP="00770664">
      <w:pPr>
        <w:autoSpaceDE w:val="0"/>
        <w:autoSpaceDN w:val="0"/>
        <w:adjustRightInd w:val="0"/>
        <w:spacing w:before="60" w:after="0" w:line="264" w:lineRule="auto"/>
        <w:rPr>
          <w:rFonts w:ascii="Times New Roman" w:hAnsi="Times New Roman" w:cs="Times New Roman"/>
        </w:rPr>
      </w:pPr>
      <w:r w:rsidRPr="00D67793">
        <w:rPr>
          <w:rFonts w:ascii="Times New Roman" w:hAnsi="Times New Roman" w:cs="Times New Roman"/>
        </w:rPr>
        <w:t>Luogo, data</w:t>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t>Firma</w:t>
      </w:r>
    </w:p>
    <w:p w14:paraId="3823FAEB" w14:textId="77777777" w:rsidR="00770664" w:rsidRPr="00D67793" w:rsidRDefault="00770664" w:rsidP="00770664">
      <w:pPr>
        <w:autoSpaceDE w:val="0"/>
        <w:autoSpaceDN w:val="0"/>
        <w:adjustRightInd w:val="0"/>
        <w:spacing w:before="60" w:after="0" w:line="264" w:lineRule="auto"/>
        <w:rPr>
          <w:rFonts w:ascii="Times New Roman" w:hAnsi="Times New Roman" w:cs="Times New Roman"/>
        </w:rPr>
      </w:pPr>
      <w:r w:rsidRPr="00D67793">
        <w:rPr>
          <w:rFonts w:ascii="Times New Roman" w:hAnsi="Times New Roman" w:cs="Times New Roman"/>
        </w:rPr>
        <w:t>__________________</w:t>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r>
      <w:r w:rsidRPr="00D67793">
        <w:rPr>
          <w:rFonts w:ascii="Times New Roman" w:hAnsi="Times New Roman" w:cs="Times New Roman"/>
        </w:rPr>
        <w:tab/>
        <w:t>___________________________</w:t>
      </w:r>
    </w:p>
    <w:p w14:paraId="790D4735" w14:textId="77777777" w:rsidR="007B275C" w:rsidRDefault="007B275C" w:rsidP="00244BD1">
      <w:pPr>
        <w:spacing w:before="60" w:after="0" w:line="264" w:lineRule="auto"/>
        <w:jc w:val="both"/>
        <w:rPr>
          <w:rFonts w:ascii="Times New Roman" w:hAnsi="Times New Roman" w:cs="Times New Roman"/>
          <w:bCs/>
        </w:rPr>
      </w:pPr>
    </w:p>
    <w:p w14:paraId="7408678F" w14:textId="77777777" w:rsidR="00321BBD" w:rsidRDefault="00321BBD" w:rsidP="00244BD1">
      <w:pPr>
        <w:spacing w:before="60" w:after="0" w:line="264" w:lineRule="auto"/>
        <w:jc w:val="both"/>
        <w:rPr>
          <w:rFonts w:ascii="Times New Roman" w:hAnsi="Times New Roman" w:cs="Times New Roman"/>
          <w:bCs/>
        </w:rPr>
      </w:pPr>
    </w:p>
    <w:p w14:paraId="64B8A33E" w14:textId="77777777" w:rsidR="00321BBD" w:rsidRDefault="00321BBD" w:rsidP="00244BD1">
      <w:pPr>
        <w:spacing w:before="60" w:after="0" w:line="264" w:lineRule="auto"/>
        <w:jc w:val="both"/>
        <w:rPr>
          <w:rFonts w:ascii="Times New Roman" w:hAnsi="Times New Roman" w:cs="Times New Roman"/>
          <w:bCs/>
        </w:rPr>
      </w:pPr>
    </w:p>
    <w:p w14:paraId="40B26F17" w14:textId="77777777" w:rsidR="00321BBD" w:rsidRDefault="00321BBD" w:rsidP="00244BD1">
      <w:pPr>
        <w:spacing w:before="60" w:after="0" w:line="264" w:lineRule="auto"/>
        <w:jc w:val="both"/>
        <w:rPr>
          <w:rFonts w:ascii="Times New Roman" w:hAnsi="Times New Roman" w:cs="Times New Roman"/>
          <w:bCs/>
        </w:rPr>
      </w:pPr>
    </w:p>
    <w:p w14:paraId="35E680BB" w14:textId="77777777" w:rsidR="00321BBD" w:rsidRDefault="00321BBD" w:rsidP="00244BD1">
      <w:pPr>
        <w:spacing w:before="60" w:after="0" w:line="264" w:lineRule="auto"/>
        <w:jc w:val="both"/>
        <w:rPr>
          <w:rFonts w:ascii="Times New Roman" w:hAnsi="Times New Roman" w:cs="Times New Roman"/>
          <w:bCs/>
        </w:rPr>
      </w:pPr>
    </w:p>
    <w:p w14:paraId="084D43F8" w14:textId="77777777" w:rsidR="00321BBD" w:rsidRDefault="00321BBD" w:rsidP="00244BD1">
      <w:pPr>
        <w:spacing w:before="60" w:after="0" w:line="264" w:lineRule="auto"/>
        <w:jc w:val="both"/>
        <w:rPr>
          <w:rFonts w:ascii="Times New Roman" w:hAnsi="Times New Roman" w:cs="Times New Roman"/>
          <w:bCs/>
        </w:rPr>
      </w:pPr>
    </w:p>
    <w:p w14:paraId="6DECA531" w14:textId="77777777" w:rsidR="00321BBD" w:rsidRDefault="00321BBD" w:rsidP="00244BD1">
      <w:pPr>
        <w:spacing w:before="60" w:after="0" w:line="264" w:lineRule="auto"/>
        <w:jc w:val="both"/>
        <w:rPr>
          <w:rFonts w:ascii="Times New Roman" w:hAnsi="Times New Roman" w:cs="Times New Roman"/>
          <w:bCs/>
        </w:rPr>
      </w:pPr>
    </w:p>
    <w:p w14:paraId="163C3BD2" w14:textId="77777777" w:rsidR="00321BBD" w:rsidRDefault="00321BBD" w:rsidP="00244BD1">
      <w:pPr>
        <w:spacing w:before="60" w:after="0" w:line="264" w:lineRule="auto"/>
        <w:jc w:val="both"/>
        <w:rPr>
          <w:rFonts w:ascii="Times New Roman" w:hAnsi="Times New Roman" w:cs="Times New Roman"/>
          <w:bCs/>
        </w:rPr>
      </w:pPr>
    </w:p>
    <w:p w14:paraId="785D8382" w14:textId="77777777" w:rsidR="003944D3" w:rsidRDefault="003944D3" w:rsidP="00244BD1">
      <w:pPr>
        <w:spacing w:before="60" w:after="0" w:line="264" w:lineRule="auto"/>
        <w:jc w:val="both"/>
        <w:rPr>
          <w:rFonts w:ascii="Times New Roman" w:hAnsi="Times New Roman" w:cs="Times New Roman"/>
          <w:bCs/>
        </w:rPr>
      </w:pPr>
    </w:p>
    <w:p w14:paraId="0DCAF4AE" w14:textId="77777777" w:rsidR="003944D3" w:rsidRDefault="003944D3" w:rsidP="00244BD1">
      <w:pPr>
        <w:spacing w:before="60" w:after="0" w:line="264" w:lineRule="auto"/>
        <w:jc w:val="both"/>
        <w:rPr>
          <w:rFonts w:ascii="Times New Roman" w:hAnsi="Times New Roman" w:cs="Times New Roman"/>
          <w:bCs/>
        </w:rPr>
      </w:pPr>
    </w:p>
    <w:p w14:paraId="7174C438" w14:textId="77777777" w:rsidR="003944D3" w:rsidRDefault="003944D3" w:rsidP="00244BD1">
      <w:pPr>
        <w:spacing w:before="60" w:after="0" w:line="264" w:lineRule="auto"/>
        <w:jc w:val="both"/>
        <w:rPr>
          <w:rFonts w:ascii="Times New Roman" w:hAnsi="Times New Roman" w:cs="Times New Roman"/>
          <w:bCs/>
        </w:rPr>
      </w:pPr>
    </w:p>
    <w:p w14:paraId="1F8F192B" w14:textId="77777777" w:rsidR="003944D3" w:rsidRDefault="003944D3" w:rsidP="00244BD1">
      <w:pPr>
        <w:spacing w:before="60" w:after="0" w:line="264" w:lineRule="auto"/>
        <w:jc w:val="both"/>
        <w:rPr>
          <w:rFonts w:ascii="Times New Roman" w:hAnsi="Times New Roman" w:cs="Times New Roman"/>
          <w:bCs/>
        </w:rPr>
      </w:pPr>
    </w:p>
    <w:p w14:paraId="606613CF" w14:textId="77777777" w:rsidR="003944D3" w:rsidRDefault="003944D3" w:rsidP="00244BD1">
      <w:pPr>
        <w:spacing w:before="60" w:after="0" w:line="264" w:lineRule="auto"/>
        <w:jc w:val="both"/>
        <w:rPr>
          <w:rFonts w:ascii="Times New Roman" w:hAnsi="Times New Roman" w:cs="Times New Roman"/>
          <w:bCs/>
        </w:rPr>
      </w:pPr>
    </w:p>
    <w:p w14:paraId="56676AF7" w14:textId="567A70BF" w:rsidR="00321BBD" w:rsidRPr="00321BBD" w:rsidRDefault="00321BBD" w:rsidP="00321BBD">
      <w:pPr>
        <w:spacing w:before="60" w:line="264" w:lineRule="auto"/>
        <w:jc w:val="center"/>
        <w:rPr>
          <w:rFonts w:ascii="Times New Roman" w:hAnsi="Times New Roman" w:cs="Times New Roman"/>
          <w:smallCaps/>
          <w:sz w:val="20"/>
          <w:szCs w:val="20"/>
          <w:u w:val="single"/>
        </w:rPr>
      </w:pPr>
      <w:r w:rsidRPr="00321BBD">
        <w:rPr>
          <w:rFonts w:ascii="Times New Roman" w:hAnsi="Times New Roman" w:cs="Times New Roman"/>
          <w:smallCaps/>
          <w:sz w:val="20"/>
          <w:szCs w:val="20"/>
          <w:u w:val="single"/>
        </w:rPr>
        <w:t>Canali di segnalazione</w:t>
      </w:r>
    </w:p>
    <w:p w14:paraId="587F6AE2" w14:textId="4E298FAF" w:rsidR="00321BBD" w:rsidRPr="00321BBD" w:rsidRDefault="00321BBD" w:rsidP="00321BBD">
      <w:pPr>
        <w:pStyle w:val="Paragrafoelenco"/>
        <w:numPr>
          <w:ilvl w:val="0"/>
          <w:numId w:val="8"/>
        </w:numPr>
        <w:autoSpaceDE w:val="0"/>
        <w:autoSpaceDN w:val="0"/>
        <w:adjustRightInd w:val="0"/>
        <w:spacing w:before="60" w:line="264" w:lineRule="auto"/>
        <w:ind w:left="316" w:hanging="284"/>
        <w:jc w:val="both"/>
        <w:rPr>
          <w:rFonts w:ascii="Times New Roman" w:hAnsi="Times New Roman" w:cs="Times New Roman"/>
          <w:sz w:val="20"/>
          <w:szCs w:val="20"/>
        </w:rPr>
      </w:pPr>
      <w:r w:rsidRPr="00321BBD">
        <w:rPr>
          <w:rFonts w:ascii="Times New Roman" w:hAnsi="Times New Roman" w:cs="Times New Roman"/>
          <w:sz w:val="20"/>
          <w:szCs w:val="20"/>
          <w:u w:val="single"/>
        </w:rPr>
        <w:t>in forma orale</w:t>
      </w:r>
      <w:r w:rsidRPr="00321BBD">
        <w:rPr>
          <w:rFonts w:ascii="Times New Roman" w:hAnsi="Times New Roman" w:cs="Times New Roman"/>
          <w:sz w:val="20"/>
          <w:szCs w:val="20"/>
        </w:rPr>
        <w:t xml:space="preserve">, la persona segnalante potrà richiedere al Responsabile delle Segnalazioni un incontro a mezzo e-mail, all’indirizzo </w:t>
      </w:r>
      <w:r w:rsidR="008A2D8A" w:rsidRPr="008A2D8A">
        <w:rPr>
          <w:rFonts w:ascii="Times New Roman" w:hAnsi="Times New Roman" w:cs="Times New Roman"/>
          <w:color w:val="4472C4" w:themeColor="accent5"/>
          <w:u w:val="single"/>
        </w:rPr>
        <w:t>gpanetta@rsslegalservices.com</w:t>
      </w:r>
      <w:r w:rsidRPr="00321BBD">
        <w:rPr>
          <w:rFonts w:ascii="Times New Roman" w:hAnsi="Times New Roman" w:cs="Times New Roman"/>
          <w:sz w:val="20"/>
          <w:szCs w:val="20"/>
        </w:rPr>
        <w:t xml:space="preserve">; </w:t>
      </w:r>
    </w:p>
    <w:p w14:paraId="2B34422F" w14:textId="77777777" w:rsidR="00321BBD" w:rsidRPr="00321BBD" w:rsidRDefault="00321BBD" w:rsidP="00321BBD">
      <w:pPr>
        <w:pStyle w:val="Paragrafoelenco"/>
        <w:numPr>
          <w:ilvl w:val="0"/>
          <w:numId w:val="8"/>
        </w:numPr>
        <w:autoSpaceDE w:val="0"/>
        <w:autoSpaceDN w:val="0"/>
        <w:adjustRightInd w:val="0"/>
        <w:spacing w:before="60" w:line="264" w:lineRule="auto"/>
        <w:ind w:left="316" w:hanging="284"/>
        <w:contextualSpacing w:val="0"/>
        <w:jc w:val="both"/>
        <w:rPr>
          <w:rFonts w:ascii="Times New Roman" w:hAnsi="Times New Roman" w:cs="Times New Roman"/>
          <w:sz w:val="20"/>
          <w:szCs w:val="20"/>
        </w:rPr>
      </w:pPr>
      <w:r w:rsidRPr="00321BBD">
        <w:rPr>
          <w:rFonts w:ascii="Times New Roman" w:hAnsi="Times New Roman" w:cs="Times New Roman"/>
          <w:sz w:val="20"/>
          <w:szCs w:val="20"/>
          <w:u w:val="single"/>
        </w:rPr>
        <w:t>in forma scritta</w:t>
      </w:r>
      <w:r w:rsidRPr="00321BBD">
        <w:rPr>
          <w:rFonts w:ascii="Times New Roman" w:hAnsi="Times New Roman" w:cs="Times New Roman"/>
          <w:sz w:val="20"/>
          <w:szCs w:val="20"/>
        </w:rPr>
        <w:t xml:space="preserve"> con le seguenti modalità:</w:t>
      </w:r>
    </w:p>
    <w:p w14:paraId="0EDBD600" w14:textId="05182DE1" w:rsidR="00321BBD" w:rsidRPr="00321BBD" w:rsidRDefault="00321BBD" w:rsidP="00321BBD">
      <w:pPr>
        <w:pStyle w:val="Paragrafoelenco"/>
        <w:numPr>
          <w:ilvl w:val="0"/>
          <w:numId w:val="24"/>
        </w:numPr>
        <w:spacing w:before="60" w:line="264" w:lineRule="auto"/>
        <w:ind w:left="599" w:hanging="283"/>
        <w:jc w:val="both"/>
        <w:rPr>
          <w:rFonts w:ascii="Times New Roman" w:hAnsi="Times New Roman" w:cs="Times New Roman"/>
          <w:sz w:val="20"/>
          <w:szCs w:val="20"/>
        </w:rPr>
      </w:pPr>
      <w:r w:rsidRPr="00321BBD">
        <w:rPr>
          <w:rFonts w:ascii="Times New Roman" w:hAnsi="Times New Roman" w:cs="Times New Roman"/>
          <w:sz w:val="20"/>
          <w:szCs w:val="20"/>
        </w:rPr>
        <w:t xml:space="preserve">all’indirizzo di posta elettronica: </w:t>
      </w:r>
      <w:r w:rsidR="008A2D8A" w:rsidRPr="00811BF9">
        <w:rPr>
          <w:rFonts w:ascii="Times New Roman" w:hAnsi="Times New Roman" w:cs="Times New Roman"/>
          <w:color w:val="4472C4" w:themeColor="accent5"/>
          <w:u w:val="single"/>
        </w:rPr>
        <w:t>gpanetta@rsslegalservices.com</w:t>
      </w:r>
      <w:r w:rsidRPr="00321BBD">
        <w:rPr>
          <w:rFonts w:ascii="Times New Roman" w:hAnsi="Times New Roman" w:cs="Times New Roman"/>
          <w:sz w:val="20"/>
          <w:szCs w:val="20"/>
        </w:rPr>
        <w:t>. A tal fine, il segnalante che sia anche lavoratore subordinato/collaboratore della Società, non dovrà utilizzare l’account e-mail aziendale, bensì un indirizzo di posta elettronica ordinaria privato;</w:t>
      </w:r>
    </w:p>
    <w:p w14:paraId="22AD7812" w14:textId="72026377" w:rsidR="00321BBD" w:rsidRPr="00321BBD" w:rsidRDefault="00321BBD" w:rsidP="00321BBD">
      <w:pPr>
        <w:pStyle w:val="Paragrafoelenco"/>
        <w:numPr>
          <w:ilvl w:val="0"/>
          <w:numId w:val="24"/>
        </w:numPr>
        <w:spacing w:before="60" w:line="264" w:lineRule="auto"/>
        <w:ind w:left="599" w:hanging="283"/>
        <w:contextualSpacing w:val="0"/>
        <w:jc w:val="both"/>
        <w:rPr>
          <w:rFonts w:ascii="Times New Roman" w:hAnsi="Times New Roman" w:cs="Times New Roman"/>
          <w:sz w:val="20"/>
          <w:szCs w:val="20"/>
        </w:rPr>
      </w:pPr>
      <w:r w:rsidRPr="00321BBD">
        <w:rPr>
          <w:rFonts w:ascii="Times New Roman" w:hAnsi="Times New Roman" w:cs="Times New Roman"/>
          <w:sz w:val="20"/>
          <w:szCs w:val="20"/>
        </w:rPr>
        <w:t>a mezzo del servizio postale con comunicazione da inviare, a mezzo RR, al Responsabile delle Segnalazioni, presso lo studio di quest’ultim</w:t>
      </w:r>
      <w:r w:rsidR="008A2D8A">
        <w:rPr>
          <w:rFonts w:ascii="Times New Roman" w:hAnsi="Times New Roman" w:cs="Times New Roman"/>
          <w:sz w:val="20"/>
          <w:szCs w:val="20"/>
        </w:rPr>
        <w:t>o</w:t>
      </w:r>
      <w:r w:rsidRPr="00321BBD">
        <w:rPr>
          <w:rFonts w:ascii="Times New Roman" w:hAnsi="Times New Roman" w:cs="Times New Roman"/>
          <w:sz w:val="20"/>
          <w:szCs w:val="20"/>
        </w:rPr>
        <w:t xml:space="preserve"> sito in Viale Verdi n. 32-36, 31100 - Treviso (TV).</w:t>
      </w:r>
    </w:p>
    <w:p w14:paraId="39110FFD" w14:textId="77777777" w:rsidR="00321BBD" w:rsidRPr="003047B4" w:rsidRDefault="00321BBD" w:rsidP="00244BD1">
      <w:pPr>
        <w:spacing w:before="60" w:after="0" w:line="264" w:lineRule="auto"/>
        <w:jc w:val="both"/>
        <w:rPr>
          <w:rFonts w:ascii="Times New Roman" w:hAnsi="Times New Roman" w:cs="Times New Roman"/>
          <w:bCs/>
        </w:rPr>
      </w:pPr>
    </w:p>
    <w:sectPr w:rsidR="00321BBD" w:rsidRPr="003047B4" w:rsidSect="00CA688D">
      <w:headerReference w:type="default" r:id="rId8"/>
      <w:footerReference w:type="default" r:id="rId9"/>
      <w:pgSz w:w="11906" w:h="16838"/>
      <w:pgMar w:top="1134" w:right="130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B386" w14:textId="77777777" w:rsidR="00454506" w:rsidRDefault="00454506" w:rsidP="00B6122E">
      <w:pPr>
        <w:spacing w:after="0" w:line="240" w:lineRule="auto"/>
      </w:pPr>
      <w:r>
        <w:separator/>
      </w:r>
    </w:p>
  </w:endnote>
  <w:endnote w:type="continuationSeparator" w:id="0">
    <w:p w14:paraId="5047ED7A" w14:textId="77777777" w:rsidR="00454506" w:rsidRDefault="00454506" w:rsidP="00B6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5D1A" w14:textId="77777777" w:rsidR="000E7CA1" w:rsidRDefault="000E7CA1" w:rsidP="00BC479E">
    <w:pPr>
      <w:spacing w:before="240" w:after="0" w:line="240" w:lineRule="auto"/>
      <w:rPr>
        <w:rFonts w:ascii="Calibri" w:eastAsia="SimSun" w:hAnsi="Calibri" w:cs="Calibri"/>
        <w:b/>
        <w:sz w:val="20"/>
        <w:szCs w:val="20"/>
        <w:lang w:eastAsia="zh-CN"/>
      </w:rPr>
    </w:pPr>
  </w:p>
  <w:p w14:paraId="45A36463" w14:textId="00BE408B" w:rsidR="00BC479E" w:rsidRPr="008C6B23" w:rsidRDefault="00BC479E" w:rsidP="00BC479E">
    <w:pPr>
      <w:spacing w:before="240" w:after="0" w:line="240" w:lineRule="auto"/>
      <w:rPr>
        <w:rFonts w:ascii="Calibri" w:eastAsia="SimSun" w:hAnsi="Calibri" w:cs="Calibri"/>
        <w:b/>
        <w:sz w:val="20"/>
        <w:szCs w:val="20"/>
        <w:lang w:eastAsia="zh-CN"/>
      </w:rPr>
    </w:pPr>
    <w:r w:rsidRPr="004D4FDB">
      <w:rPr>
        <w:rFonts w:ascii="Calibri" w:eastAsia="SimSun" w:hAnsi="Calibri" w:cs="Calibri"/>
        <w:b/>
        <w:noProof/>
        <w:sz w:val="20"/>
        <w:szCs w:val="20"/>
        <w:lang w:eastAsia="it-IT"/>
      </w:rPr>
      <mc:AlternateContent>
        <mc:Choice Requires="wps">
          <w:drawing>
            <wp:anchor distT="0" distB="0" distL="114300" distR="114300" simplePos="0" relativeHeight="251665408" behindDoc="0" locked="0" layoutInCell="1" allowOverlap="1" wp14:anchorId="4DE5E699" wp14:editId="07CC6CCD">
              <wp:simplePos x="0" y="0"/>
              <wp:positionH relativeFrom="column">
                <wp:posOffset>-739140</wp:posOffset>
              </wp:positionH>
              <wp:positionV relativeFrom="paragraph">
                <wp:posOffset>19685</wp:posOffset>
              </wp:positionV>
              <wp:extent cx="7600950" cy="635"/>
              <wp:effectExtent l="13335" t="10160" r="5715" b="8255"/>
              <wp:wrapNone/>
              <wp:docPr id="1309947409"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C03D81" id="_x0000_t32" coordsize="21600,21600" o:spt="32" o:oned="t" path="m,l21600,21600e" filled="f">
              <v:path arrowok="t" fillok="f" o:connecttype="none"/>
              <o:lock v:ext="edit" shapetype="t"/>
            </v:shapetype>
            <v:shape id="Connettore 2 2" o:spid="_x0000_s1026" type="#_x0000_t32" style="position:absolute;margin-left:-58.2pt;margin-top:1.55pt;width:59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"/>
          </w:pict>
        </mc:Fallback>
      </mc:AlternateContent>
    </w:r>
    <w:r w:rsidR="003F5113">
      <w:rPr>
        <w:rFonts w:ascii="Calibri" w:eastAsia="SimSun" w:hAnsi="Calibri" w:cs="Calibri"/>
        <w:b/>
        <w:sz w:val="20"/>
        <w:szCs w:val="20"/>
        <w:lang w:eastAsia="zh-CN"/>
      </w:rPr>
      <w:t>DORIGO SERVIZI</w:t>
    </w:r>
    <w:r w:rsidRPr="008C6B23">
      <w:rPr>
        <w:rFonts w:ascii="Calibri" w:eastAsia="SimSun" w:hAnsi="Calibri" w:cs="Calibri"/>
        <w:b/>
        <w:sz w:val="20"/>
        <w:szCs w:val="20"/>
        <w:lang w:eastAsia="zh-CN"/>
      </w:rPr>
      <w:t xml:space="preserve"> S.</w:t>
    </w:r>
    <w:r w:rsidR="003F5113">
      <w:rPr>
        <w:rFonts w:ascii="Calibri" w:eastAsia="SimSun" w:hAnsi="Calibri" w:cs="Calibri"/>
        <w:b/>
        <w:sz w:val="20"/>
        <w:szCs w:val="20"/>
        <w:lang w:eastAsia="zh-CN"/>
      </w:rPr>
      <w:t>R</w:t>
    </w:r>
    <w:r w:rsidRPr="008C6B23">
      <w:rPr>
        <w:rFonts w:ascii="Calibri" w:eastAsia="SimSun" w:hAnsi="Calibri" w:cs="Calibri"/>
        <w:b/>
        <w:sz w:val="20"/>
        <w:szCs w:val="20"/>
        <w:lang w:eastAsia="zh-CN"/>
      </w:rPr>
      <w:t>.</w:t>
    </w:r>
    <w:r w:rsidR="003F5113">
      <w:rPr>
        <w:rFonts w:ascii="Calibri" w:eastAsia="SimSun" w:hAnsi="Calibri" w:cs="Calibri"/>
        <w:b/>
        <w:sz w:val="20"/>
        <w:szCs w:val="20"/>
        <w:lang w:eastAsia="zh-CN"/>
      </w:rPr>
      <w:t>L</w:t>
    </w:r>
    <w:r w:rsidRPr="008C6B23">
      <w:rPr>
        <w:rFonts w:ascii="Calibri" w:eastAsia="SimSun" w:hAnsi="Calibri" w:cs="Calibri"/>
        <w:b/>
        <w:sz w:val="20"/>
        <w:szCs w:val="20"/>
        <w:lang w:eastAsia="zh-CN"/>
      </w:rPr>
      <w:t>.</w:t>
    </w:r>
  </w:p>
  <w:p w14:paraId="284F0322" w14:textId="798E5DEE" w:rsidR="00BC479E" w:rsidRPr="008C6B23" w:rsidRDefault="00BC479E" w:rsidP="00BC479E">
    <w:pPr>
      <w:spacing w:after="0" w:line="240" w:lineRule="auto"/>
      <w:rPr>
        <w:rFonts w:ascii="Calibri" w:eastAsia="SimSun" w:hAnsi="Calibri" w:cs="Calibri"/>
        <w:sz w:val="18"/>
        <w:szCs w:val="18"/>
        <w:lang w:eastAsia="zh-CN"/>
      </w:rPr>
    </w:pPr>
    <w:r w:rsidRPr="008C6B23">
      <w:rPr>
        <w:rFonts w:ascii="Calibri" w:eastAsia="SimSun" w:hAnsi="Calibri" w:cs="Calibri"/>
        <w:sz w:val="18"/>
        <w:szCs w:val="18"/>
        <w:lang w:eastAsia="zh-CN"/>
      </w:rPr>
      <w:t xml:space="preserve">VIA </w:t>
    </w:r>
    <w:r w:rsidR="003F5113">
      <w:rPr>
        <w:rFonts w:ascii="Calibri" w:eastAsia="SimSun" w:hAnsi="Calibri" w:cs="Calibri"/>
        <w:sz w:val="18"/>
        <w:szCs w:val="18"/>
        <w:lang w:eastAsia="zh-CN"/>
      </w:rPr>
      <w:t>GARDA</w:t>
    </w:r>
    <w:r w:rsidRPr="008C6B23">
      <w:rPr>
        <w:rFonts w:ascii="Calibri" w:eastAsia="SimSun" w:hAnsi="Calibri" w:cs="Calibri"/>
        <w:sz w:val="18"/>
        <w:szCs w:val="18"/>
        <w:lang w:eastAsia="zh-CN"/>
      </w:rPr>
      <w:t xml:space="preserve"> N.</w:t>
    </w:r>
    <w:r w:rsidR="003F5113">
      <w:rPr>
        <w:rFonts w:ascii="Calibri" w:eastAsia="SimSun" w:hAnsi="Calibri" w:cs="Calibri"/>
        <w:sz w:val="18"/>
        <w:szCs w:val="18"/>
        <w:lang w:eastAsia="zh-CN"/>
      </w:rPr>
      <w:t>9</w:t>
    </w:r>
    <w:r>
      <w:rPr>
        <w:rFonts w:ascii="Calibri" w:eastAsia="SimSun" w:hAnsi="Calibri" w:cs="Calibri"/>
        <w:sz w:val="18"/>
        <w:szCs w:val="18"/>
        <w:lang w:eastAsia="zh-CN"/>
      </w:rPr>
      <w:t xml:space="preserve">, </w:t>
    </w:r>
    <w:r w:rsidRPr="008C6B23">
      <w:rPr>
        <w:rFonts w:ascii="Calibri" w:eastAsia="SimSun" w:hAnsi="Calibri" w:cs="Calibri"/>
        <w:sz w:val="18"/>
        <w:szCs w:val="18"/>
        <w:lang w:eastAsia="zh-CN"/>
      </w:rPr>
      <w:t>3</w:t>
    </w:r>
    <w:r w:rsidR="003F5113">
      <w:rPr>
        <w:rFonts w:ascii="Calibri" w:eastAsia="SimSun" w:hAnsi="Calibri" w:cs="Calibri"/>
        <w:sz w:val="18"/>
        <w:szCs w:val="18"/>
        <w:lang w:eastAsia="zh-CN"/>
      </w:rPr>
      <w:t>0027</w:t>
    </w:r>
    <w:r w:rsidRPr="008C6B23">
      <w:rPr>
        <w:rFonts w:ascii="Calibri" w:eastAsia="SimSun" w:hAnsi="Calibri" w:cs="Calibri"/>
        <w:sz w:val="18"/>
        <w:szCs w:val="18"/>
        <w:lang w:eastAsia="zh-CN"/>
      </w:rPr>
      <w:t xml:space="preserve"> </w:t>
    </w:r>
    <w:r w:rsidR="003F5113">
      <w:rPr>
        <w:rFonts w:ascii="Calibri" w:eastAsia="SimSun" w:hAnsi="Calibri" w:cs="Calibri"/>
        <w:sz w:val="18"/>
        <w:szCs w:val="18"/>
        <w:lang w:eastAsia="zh-CN"/>
      </w:rPr>
      <w:t>–</w:t>
    </w:r>
    <w:r>
      <w:rPr>
        <w:rFonts w:ascii="Calibri" w:eastAsia="SimSun" w:hAnsi="Calibri" w:cs="Calibri"/>
        <w:sz w:val="18"/>
        <w:szCs w:val="18"/>
        <w:lang w:eastAsia="zh-CN"/>
      </w:rPr>
      <w:t xml:space="preserve"> </w:t>
    </w:r>
    <w:r w:rsidR="003F5113">
      <w:rPr>
        <w:rFonts w:ascii="Calibri" w:eastAsia="SimSun" w:hAnsi="Calibri" w:cs="Calibri"/>
        <w:sz w:val="18"/>
        <w:szCs w:val="18"/>
        <w:lang w:eastAsia="zh-CN"/>
      </w:rPr>
      <w:t>SAN DONA’ DI PIAVE</w:t>
    </w:r>
    <w:r w:rsidRPr="008C6B23">
      <w:rPr>
        <w:rFonts w:ascii="Calibri" w:eastAsia="SimSun" w:hAnsi="Calibri" w:cs="Calibri"/>
        <w:sz w:val="18"/>
        <w:szCs w:val="18"/>
        <w:lang w:eastAsia="zh-CN"/>
      </w:rPr>
      <w:t xml:space="preserve"> </w:t>
    </w:r>
    <w:r w:rsidR="00D47F7C">
      <w:rPr>
        <w:rFonts w:ascii="Calibri" w:eastAsia="SimSun" w:hAnsi="Calibri" w:cs="Calibri"/>
        <w:sz w:val="18"/>
        <w:szCs w:val="18"/>
        <w:lang w:eastAsia="zh-CN"/>
      </w:rPr>
      <w:t>(</w:t>
    </w:r>
    <w:r w:rsidR="003F5113">
      <w:rPr>
        <w:rFonts w:ascii="Calibri" w:eastAsia="SimSun" w:hAnsi="Calibri" w:cs="Calibri"/>
        <w:sz w:val="18"/>
        <w:szCs w:val="18"/>
        <w:lang w:eastAsia="zh-CN"/>
      </w:rPr>
      <w:t>VE</w:t>
    </w:r>
    <w:r w:rsidR="00D47F7C">
      <w:rPr>
        <w:rFonts w:ascii="Calibri" w:eastAsia="SimSun" w:hAnsi="Calibri" w:cs="Calibri"/>
        <w:sz w:val="18"/>
        <w:szCs w:val="18"/>
        <w:lang w:eastAsia="zh-CN"/>
      </w:rPr>
      <w:t>)</w:t>
    </w:r>
  </w:p>
  <w:p w14:paraId="58182C65" w14:textId="34726F69" w:rsidR="000A1DC1" w:rsidRPr="003F5113" w:rsidRDefault="00BC479E" w:rsidP="00BC479E">
    <w:pPr>
      <w:spacing w:after="0" w:line="240" w:lineRule="auto"/>
      <w:rPr>
        <w:rFonts w:eastAsia="SimSun" w:cstheme="minorHAnsi"/>
        <w:sz w:val="18"/>
        <w:szCs w:val="18"/>
        <w:lang w:eastAsia="zh-CN"/>
      </w:rPr>
    </w:pPr>
    <w:r w:rsidRPr="008C6B23">
      <w:rPr>
        <w:rFonts w:ascii="Calibri" w:eastAsia="SimSun" w:hAnsi="Calibri" w:cs="Calibri"/>
        <w:sz w:val="18"/>
        <w:szCs w:val="18"/>
        <w:lang w:eastAsia="zh-CN"/>
      </w:rPr>
      <w:t xml:space="preserve">C.FISC./P.IVA E REG.IMPRESE </w:t>
    </w:r>
    <w:r w:rsidR="003F5113">
      <w:rPr>
        <w:rFonts w:eastAsia="SimSun" w:cstheme="minorHAnsi"/>
        <w:sz w:val="18"/>
        <w:szCs w:val="18"/>
        <w:lang w:eastAsia="zh-CN"/>
      </w:rPr>
      <w:t>VE</w:t>
    </w:r>
    <w:r w:rsidR="00AF52E1">
      <w:rPr>
        <w:rFonts w:eastAsia="SimSun" w:cstheme="minorHAnsi"/>
        <w:sz w:val="18"/>
        <w:szCs w:val="18"/>
        <w:lang w:eastAsia="zh-CN"/>
      </w:rPr>
      <w:t xml:space="preserve"> 03875680278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40604" w14:textId="77777777" w:rsidR="00454506" w:rsidRDefault="00454506" w:rsidP="00B6122E">
      <w:pPr>
        <w:spacing w:after="0" w:line="240" w:lineRule="auto"/>
      </w:pPr>
      <w:bookmarkStart w:id="0" w:name="_Hlk518287586"/>
      <w:bookmarkEnd w:id="0"/>
      <w:r>
        <w:separator/>
      </w:r>
    </w:p>
  </w:footnote>
  <w:footnote w:type="continuationSeparator" w:id="0">
    <w:p w14:paraId="7F9E4EB4" w14:textId="77777777" w:rsidR="00454506" w:rsidRDefault="00454506" w:rsidP="00B6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DA7" w14:textId="4346FFD8" w:rsidR="00B2087C" w:rsidRDefault="003F5113" w:rsidP="000E7CA1">
    <w:pPr>
      <w:pStyle w:val="Intestazione"/>
    </w:pPr>
    <w:r>
      <w:rPr>
        <w:rFonts w:ascii="Tms Rmn" w:hAnsi="Tms Rmn"/>
        <w:noProof/>
        <w:sz w:val="20"/>
        <w:lang w:eastAsia="it-IT"/>
      </w:rPr>
      <mc:AlternateContent>
        <mc:Choice Requires="wps">
          <w:drawing>
            <wp:anchor distT="0" distB="0" distL="114300" distR="114300" simplePos="0" relativeHeight="251663360" behindDoc="0" locked="0" layoutInCell="1" allowOverlap="1" wp14:anchorId="00C39D65" wp14:editId="465974FF">
              <wp:simplePos x="0" y="0"/>
              <wp:positionH relativeFrom="column">
                <wp:posOffset>2976245</wp:posOffset>
              </wp:positionH>
              <wp:positionV relativeFrom="paragraph">
                <wp:posOffset>349884</wp:posOffset>
              </wp:positionV>
              <wp:extent cx="4089400" cy="676275"/>
              <wp:effectExtent l="0" t="0" r="6350" b="9525"/>
              <wp:wrapNone/>
              <wp:docPr id="24" name="Casella di testo 24"/>
              <wp:cNvGraphicFramePr/>
              <a:graphic xmlns:a="http://schemas.openxmlformats.org/drawingml/2006/main">
                <a:graphicData uri="http://schemas.microsoft.com/office/word/2010/wordprocessingShape">
                  <wps:wsp>
                    <wps:cNvSpPr txBox="1"/>
                    <wps:spPr>
                      <a:xfrm>
                        <a:off x="0" y="0"/>
                        <a:ext cx="4089400" cy="676275"/>
                      </a:xfrm>
                      <a:prstGeom prst="rect">
                        <a:avLst/>
                      </a:prstGeom>
                      <a:solidFill>
                        <a:schemeClr val="lt1"/>
                      </a:solidFill>
                      <a:ln w="6350">
                        <a:noFill/>
                      </a:ln>
                    </wps:spPr>
                    <wps:txbx>
                      <w:txbxContent>
                        <w:p w14:paraId="64F32AC5" w14:textId="7CBC242D" w:rsidR="000C7878" w:rsidRPr="003F5113" w:rsidRDefault="00AF52E1" w:rsidP="000C7878">
                          <w:pPr>
                            <w:spacing w:after="0" w:line="240" w:lineRule="auto"/>
                            <w:jc w:val="both"/>
                            <w:rPr>
                              <w:b/>
                              <w:bCs/>
                              <w:color w:val="4472C4" w:themeColor="accent5"/>
                            </w:rPr>
                          </w:pPr>
                          <w:r>
                            <w:rPr>
                              <w:b/>
                              <w:bCs/>
                              <w:color w:val="4472C4" w:themeColor="accent5"/>
                            </w:rPr>
                            <w:t>P</w:t>
                          </w:r>
                          <w:r w:rsidR="000C7878" w:rsidRPr="003F5113">
                            <w:rPr>
                              <w:b/>
                              <w:bCs/>
                              <w:color w:val="4472C4" w:themeColor="accent5"/>
                            </w:rPr>
                            <w:t xml:space="preserve">rocedura Whistleblowing </w:t>
                          </w:r>
                          <w:r w:rsidR="00604701" w:rsidRPr="003F5113">
                            <w:rPr>
                              <w:b/>
                              <w:bCs/>
                              <w:color w:val="4472C4" w:themeColor="accent5"/>
                            </w:rPr>
                            <w:t>in vigore dal</w:t>
                          </w:r>
                          <w:r w:rsidR="000C7878" w:rsidRPr="003F5113">
                            <w:rPr>
                              <w:b/>
                              <w:bCs/>
                              <w:color w:val="4472C4" w:themeColor="accent5"/>
                            </w:rPr>
                            <w:t xml:space="preserve"> 17.12.2023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39D65" id="_x0000_t202" coordsize="21600,21600" o:spt="202" path="m,l,21600r21600,l21600,xe">
              <v:stroke joinstyle="miter"/>
              <v:path gradientshapeok="t" o:connecttype="rect"/>
            </v:shapetype>
            <v:shape id="Casella di testo 24" o:spid="_x0000_s1026" type="#_x0000_t202" style="position:absolute;margin-left:234.35pt;margin-top:27.55pt;width:322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wqKw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" fillcolor="white [3201]" stroked="f" strokeweight=".5pt">
              <v:textbox>
                <w:txbxContent>
                  <w:p w14:paraId="64F32AC5" w14:textId="7CBC242D" w:rsidR="000C7878" w:rsidRPr="003F5113" w:rsidRDefault="00AF52E1" w:rsidP="000C7878">
                    <w:pPr>
                      <w:spacing w:after="0" w:line="240" w:lineRule="auto"/>
                      <w:jc w:val="both"/>
                      <w:rPr>
                        <w:b/>
                        <w:bCs/>
                        <w:color w:val="4472C4" w:themeColor="accent5"/>
                      </w:rPr>
                    </w:pPr>
                    <w:r>
                      <w:rPr>
                        <w:b/>
                        <w:bCs/>
                        <w:color w:val="4472C4" w:themeColor="accent5"/>
                      </w:rPr>
                      <w:t>P</w:t>
                    </w:r>
                    <w:r w:rsidR="000C7878" w:rsidRPr="003F5113">
                      <w:rPr>
                        <w:b/>
                        <w:bCs/>
                        <w:color w:val="4472C4" w:themeColor="accent5"/>
                      </w:rPr>
                      <w:t xml:space="preserve">rocedura Whistleblowing </w:t>
                    </w:r>
                    <w:r w:rsidR="00604701" w:rsidRPr="003F5113">
                      <w:rPr>
                        <w:b/>
                        <w:bCs/>
                        <w:color w:val="4472C4" w:themeColor="accent5"/>
                      </w:rPr>
                      <w:t>in vigore dal</w:t>
                    </w:r>
                    <w:r w:rsidR="000C7878" w:rsidRPr="003F5113">
                      <w:rPr>
                        <w:b/>
                        <w:bCs/>
                        <w:color w:val="4472C4" w:themeColor="accent5"/>
                      </w:rPr>
                      <w:t xml:space="preserve"> 17.12.2023</w:t>
                    </w:r>
                  </w:p>
                </w:txbxContent>
              </v:textbox>
            </v:shape>
          </w:pict>
        </mc:Fallback>
      </mc:AlternateContent>
    </w:r>
    <w:sdt>
      <w:sdtPr>
        <w:id w:val="1586487811"/>
        <w:docPartObj>
          <w:docPartGallery w:val="Page Numbers (Margins)"/>
          <w:docPartUnique/>
        </w:docPartObj>
      </w:sdtPr>
      <w:sdtContent>
        <w:r w:rsidR="00277043">
          <w:rPr>
            <w:noProof/>
          </w:rPr>
          <mc:AlternateContent>
            <mc:Choice Requires="wps">
              <w:drawing>
                <wp:anchor distT="0" distB="0" distL="114300" distR="114300" simplePos="0" relativeHeight="251659264" behindDoc="0" locked="0" layoutInCell="0" allowOverlap="1" wp14:anchorId="0927537E" wp14:editId="4B2DFB7C">
                  <wp:simplePos x="0" y="0"/>
                  <wp:positionH relativeFrom="rightMargin">
                    <wp:align>right</wp:align>
                  </wp:positionH>
                  <wp:positionV relativeFrom="margin">
                    <wp:align>center</wp:align>
                  </wp:positionV>
                  <wp:extent cx="727710" cy="329565"/>
                  <wp:effectExtent l="0" t="0" r="0" b="3810"/>
                  <wp:wrapNone/>
                  <wp:docPr id="151890210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AC47E" w14:textId="77777777" w:rsidR="00277043" w:rsidRDefault="0027704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927537E" id="Rettangolo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44BAC47E" w14:textId="77777777" w:rsidR="00277043" w:rsidRDefault="0027704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Pr>
        <w:noProof/>
      </w:rPr>
      <w:drawing>
        <wp:inline distT="0" distB="0" distL="0" distR="0" wp14:anchorId="1AAA6F2F" wp14:editId="4C328F69">
          <wp:extent cx="3617595" cy="430530"/>
          <wp:effectExtent l="0" t="0" r="1905" b="7620"/>
          <wp:docPr id="5990033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7595" cy="430530"/>
                  </a:xfrm>
                  <a:prstGeom prst="rect">
                    <a:avLst/>
                  </a:prstGeom>
                  <a:noFill/>
                  <a:ln>
                    <a:noFill/>
                  </a:ln>
                </pic:spPr>
              </pic:pic>
            </a:graphicData>
          </a:graphic>
        </wp:inline>
      </w:drawing>
    </w:r>
  </w:p>
  <w:p w14:paraId="7B60A8F3" w14:textId="4D3D49DA" w:rsidR="003F5113" w:rsidRDefault="003F5113" w:rsidP="000E7C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B1"/>
    <w:multiLevelType w:val="hybridMultilevel"/>
    <w:tmpl w:val="65EA57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A2DD2"/>
    <w:multiLevelType w:val="hybridMultilevel"/>
    <w:tmpl w:val="112071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B5B4C"/>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EC2249"/>
    <w:multiLevelType w:val="hybridMultilevel"/>
    <w:tmpl w:val="A428FB5A"/>
    <w:lvl w:ilvl="0" w:tplc="BF5E2F4C">
      <w:start w:val="1"/>
      <w:numFmt w:val="upperLetter"/>
      <w:lvlText w:val="%1)"/>
      <w:lvlJc w:val="left"/>
      <w:pPr>
        <w:ind w:left="720" w:hanging="360"/>
      </w:pPr>
      <w:rPr>
        <w:rFonts w:hint="default"/>
      </w:rPr>
    </w:lvl>
    <w:lvl w:ilvl="1" w:tplc="49D04582">
      <w:start w:val="1"/>
      <w:numFmt w:val="decimal"/>
      <w:lvlText w:val="%2."/>
      <w:lvlJc w:val="left"/>
      <w:pPr>
        <w:ind w:left="1440" w:hanging="360"/>
      </w:pPr>
      <w:rPr>
        <w:rFonts w:asciiTheme="minorHAnsi" w:hAnsiTheme="minorHAns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E689E"/>
    <w:multiLevelType w:val="hybridMultilevel"/>
    <w:tmpl w:val="95C42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248B5"/>
    <w:multiLevelType w:val="multilevel"/>
    <w:tmpl w:val="198462FE"/>
    <w:lvl w:ilvl="0">
      <w:start w:val="6"/>
      <w:numFmt w:val="decimal"/>
      <w:lvlText w:val="%1"/>
      <w:lvlJc w:val="left"/>
      <w:pPr>
        <w:ind w:left="770" w:hanging="770"/>
      </w:pPr>
      <w:rPr>
        <w:rFonts w:hint="default"/>
        <w:b/>
      </w:rPr>
    </w:lvl>
    <w:lvl w:ilvl="1">
      <w:start w:val="2"/>
      <w:numFmt w:val="decimal"/>
      <w:lvlText w:val="%1.%2"/>
      <w:lvlJc w:val="left"/>
      <w:pPr>
        <w:ind w:left="770" w:hanging="770"/>
      </w:pPr>
      <w:rPr>
        <w:rFonts w:hint="default"/>
        <w:b/>
      </w:rPr>
    </w:lvl>
    <w:lvl w:ilvl="2">
      <w:start w:val="1"/>
      <w:numFmt w:val="decimal"/>
      <w:lvlText w:val="%1.%2.%3"/>
      <w:lvlJc w:val="left"/>
      <w:pPr>
        <w:ind w:left="770" w:hanging="77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B310FEB"/>
    <w:multiLevelType w:val="hybridMultilevel"/>
    <w:tmpl w:val="BCCC6AC0"/>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417090"/>
    <w:multiLevelType w:val="multilevel"/>
    <w:tmpl w:val="88EE7390"/>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39545F"/>
    <w:multiLevelType w:val="hybridMultilevel"/>
    <w:tmpl w:val="2B54C218"/>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1A770A9"/>
    <w:multiLevelType w:val="hybridMultilevel"/>
    <w:tmpl w:val="83B2C4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1C0F8C"/>
    <w:multiLevelType w:val="multilevel"/>
    <w:tmpl w:val="2BB4ED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BAB2A08"/>
    <w:multiLevelType w:val="hybridMultilevel"/>
    <w:tmpl w:val="573ACB98"/>
    <w:lvl w:ilvl="0" w:tplc="7E10CBFE">
      <w:start w:val="1"/>
      <w:numFmt w:val="lowerRoman"/>
      <w:lvlText w:val="%1)"/>
      <w:lvlJc w:val="left"/>
      <w:pPr>
        <w:ind w:left="1080" w:hanging="72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C4698F"/>
    <w:multiLevelType w:val="hybridMultilevel"/>
    <w:tmpl w:val="D5C6C8F2"/>
    <w:lvl w:ilvl="0" w:tplc="C98A52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A25D07"/>
    <w:multiLevelType w:val="hybridMultilevel"/>
    <w:tmpl w:val="2A902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582744"/>
    <w:multiLevelType w:val="hybridMultilevel"/>
    <w:tmpl w:val="4A6ED91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1E7988"/>
    <w:multiLevelType w:val="hybridMultilevel"/>
    <w:tmpl w:val="C222447E"/>
    <w:lvl w:ilvl="0" w:tplc="63366A34">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913E81"/>
    <w:multiLevelType w:val="hybridMultilevel"/>
    <w:tmpl w:val="44E806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D317B4"/>
    <w:multiLevelType w:val="hybridMultilevel"/>
    <w:tmpl w:val="1352B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7F02A6"/>
    <w:multiLevelType w:val="hybridMultilevel"/>
    <w:tmpl w:val="561AAB8C"/>
    <w:lvl w:ilvl="0" w:tplc="A218F0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D37568"/>
    <w:multiLevelType w:val="hybridMultilevel"/>
    <w:tmpl w:val="BA4C8B5E"/>
    <w:lvl w:ilvl="0" w:tplc="3A9CDA56">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B2C554C"/>
    <w:multiLevelType w:val="hybridMultilevel"/>
    <w:tmpl w:val="295280C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BFF5496"/>
    <w:multiLevelType w:val="hybridMultilevel"/>
    <w:tmpl w:val="7AE89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781853"/>
    <w:multiLevelType w:val="hybridMultilevel"/>
    <w:tmpl w:val="5F968110"/>
    <w:lvl w:ilvl="0" w:tplc="93580A10">
      <w:start w:val="6"/>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D7571C"/>
    <w:multiLevelType w:val="hybridMultilevel"/>
    <w:tmpl w:val="6588AA86"/>
    <w:lvl w:ilvl="0" w:tplc="527262B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220ABA"/>
    <w:multiLevelType w:val="hybridMultilevel"/>
    <w:tmpl w:val="76D0A16A"/>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061154"/>
    <w:multiLevelType w:val="hybridMultilevel"/>
    <w:tmpl w:val="CA64E79A"/>
    <w:lvl w:ilvl="0" w:tplc="B16ACE6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2241B8"/>
    <w:multiLevelType w:val="hybridMultilevel"/>
    <w:tmpl w:val="01C8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A25025"/>
    <w:multiLevelType w:val="hybridMultilevel"/>
    <w:tmpl w:val="A64C53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AE7AA6"/>
    <w:multiLevelType w:val="hybridMultilevel"/>
    <w:tmpl w:val="1C30B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016C3F"/>
    <w:multiLevelType w:val="hybridMultilevel"/>
    <w:tmpl w:val="1C3EBFC8"/>
    <w:lvl w:ilvl="0" w:tplc="E0A0DF8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BF2E9E"/>
    <w:multiLevelType w:val="hybridMultilevel"/>
    <w:tmpl w:val="F56E0120"/>
    <w:lvl w:ilvl="0" w:tplc="D74C0004">
      <w:start w:val="6"/>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89A71EC"/>
    <w:multiLevelType w:val="hybridMultilevel"/>
    <w:tmpl w:val="86F4D740"/>
    <w:lvl w:ilvl="0" w:tplc="54280E00">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B885D9F"/>
    <w:multiLevelType w:val="hybridMultilevel"/>
    <w:tmpl w:val="0D501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BFE1C89"/>
    <w:multiLevelType w:val="hybridMultilevel"/>
    <w:tmpl w:val="2C94A08C"/>
    <w:lvl w:ilvl="0" w:tplc="AFDE446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7B556D"/>
    <w:multiLevelType w:val="hybridMultilevel"/>
    <w:tmpl w:val="1A826F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8115360"/>
    <w:multiLevelType w:val="multilevel"/>
    <w:tmpl w:val="B2726678"/>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99E5037"/>
    <w:multiLevelType w:val="hybridMultilevel"/>
    <w:tmpl w:val="3412048A"/>
    <w:lvl w:ilvl="0" w:tplc="74D209E0">
      <w:start w:val="1"/>
      <w:numFmt w:val="lowerLetter"/>
      <w:lvlText w:val="%1)"/>
      <w:lvlJc w:val="left"/>
      <w:pPr>
        <w:ind w:left="405" w:hanging="405"/>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B243BA0"/>
    <w:multiLevelType w:val="hybridMultilevel"/>
    <w:tmpl w:val="E1E4A7B2"/>
    <w:lvl w:ilvl="0" w:tplc="A3E07458">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952076"/>
    <w:multiLevelType w:val="hybridMultilevel"/>
    <w:tmpl w:val="F4D661A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97558D"/>
    <w:multiLevelType w:val="hybridMultilevel"/>
    <w:tmpl w:val="AFCCCBF8"/>
    <w:lvl w:ilvl="0" w:tplc="0410000D">
      <w:start w:val="1"/>
      <w:numFmt w:val="bullet"/>
      <w:lvlText w:val=""/>
      <w:lvlJc w:val="left"/>
      <w:pPr>
        <w:ind w:left="790" w:hanging="360"/>
      </w:pPr>
      <w:rPr>
        <w:rFonts w:ascii="Wingdings" w:hAnsi="Wingdings" w:hint="default"/>
      </w:rPr>
    </w:lvl>
    <w:lvl w:ilvl="1" w:tplc="04100003" w:tentative="1">
      <w:start w:val="1"/>
      <w:numFmt w:val="bullet"/>
      <w:lvlText w:val="o"/>
      <w:lvlJc w:val="left"/>
      <w:pPr>
        <w:ind w:left="1510" w:hanging="360"/>
      </w:pPr>
      <w:rPr>
        <w:rFonts w:ascii="Courier New" w:hAnsi="Courier New" w:cs="Courier New" w:hint="default"/>
      </w:rPr>
    </w:lvl>
    <w:lvl w:ilvl="2" w:tplc="04100005">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40" w15:restartNumberingAfterBreak="0">
    <w:nsid w:val="62826D33"/>
    <w:multiLevelType w:val="hybridMultilevel"/>
    <w:tmpl w:val="226ABAE0"/>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C90515"/>
    <w:multiLevelType w:val="hybridMultilevel"/>
    <w:tmpl w:val="5CFA7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36269FF"/>
    <w:multiLevelType w:val="hybridMultilevel"/>
    <w:tmpl w:val="78D02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0D3F7B"/>
    <w:multiLevelType w:val="hybridMultilevel"/>
    <w:tmpl w:val="25409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E1447EE"/>
    <w:multiLevelType w:val="hybridMultilevel"/>
    <w:tmpl w:val="5F0836A4"/>
    <w:lvl w:ilvl="0" w:tplc="337C6B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F281131"/>
    <w:multiLevelType w:val="multilevel"/>
    <w:tmpl w:val="916C553A"/>
    <w:lvl w:ilvl="0">
      <w:start w:val="6"/>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1E93F91"/>
    <w:multiLevelType w:val="multilevel"/>
    <w:tmpl w:val="A9546EF0"/>
    <w:lvl w:ilvl="0">
      <w:start w:val="1"/>
      <w:numFmt w:val="decimal"/>
      <w:lvlText w:val="%1."/>
      <w:lvlJc w:val="left"/>
      <w:pPr>
        <w:ind w:left="720" w:hanging="360"/>
      </w:pPr>
      <w:rPr>
        <w:rFonts w:hint="default"/>
      </w:rPr>
    </w:lvl>
    <w:lvl w:ilvl="1">
      <w:start w:val="2"/>
      <w:numFmt w:val="decimal"/>
      <w:isLgl/>
      <w:lvlText w:val="%1.%2"/>
      <w:lvlJc w:val="left"/>
      <w:pPr>
        <w:ind w:left="89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29F15E9"/>
    <w:multiLevelType w:val="hybridMultilevel"/>
    <w:tmpl w:val="7354D4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3A0141B"/>
    <w:multiLevelType w:val="hybridMultilevel"/>
    <w:tmpl w:val="F69A33DA"/>
    <w:lvl w:ilvl="0" w:tplc="75247656">
      <w:start w:val="1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B071200"/>
    <w:multiLevelType w:val="hybridMultilevel"/>
    <w:tmpl w:val="F06E53C2"/>
    <w:lvl w:ilvl="0" w:tplc="C61EFA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DBA0D69"/>
    <w:multiLevelType w:val="hybridMultilevel"/>
    <w:tmpl w:val="6C5C7B5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1" w15:restartNumberingAfterBreak="0">
    <w:nsid w:val="7DBC6960"/>
    <w:multiLevelType w:val="hybridMultilevel"/>
    <w:tmpl w:val="FCDC4894"/>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8846566">
    <w:abstractNumId w:val="33"/>
  </w:num>
  <w:num w:numId="2" w16cid:durableId="1205562533">
    <w:abstractNumId w:val="18"/>
  </w:num>
  <w:num w:numId="3" w16cid:durableId="740181426">
    <w:abstractNumId w:val="46"/>
  </w:num>
  <w:num w:numId="4" w16cid:durableId="1544364366">
    <w:abstractNumId w:val="32"/>
  </w:num>
  <w:num w:numId="5" w16cid:durableId="966660269">
    <w:abstractNumId w:val="10"/>
  </w:num>
  <w:num w:numId="6" w16cid:durableId="1062211317">
    <w:abstractNumId w:val="17"/>
  </w:num>
  <w:num w:numId="7" w16cid:durableId="1422213310">
    <w:abstractNumId w:val="41"/>
  </w:num>
  <w:num w:numId="8" w16cid:durableId="1168062342">
    <w:abstractNumId w:val="48"/>
  </w:num>
  <w:num w:numId="9" w16cid:durableId="417406244">
    <w:abstractNumId w:val="51"/>
  </w:num>
  <w:num w:numId="10" w16cid:durableId="1787311202">
    <w:abstractNumId w:val="25"/>
  </w:num>
  <w:num w:numId="11" w16cid:durableId="304091264">
    <w:abstractNumId w:val="49"/>
  </w:num>
  <w:num w:numId="12" w16cid:durableId="295917470">
    <w:abstractNumId w:val="23"/>
  </w:num>
  <w:num w:numId="13" w16cid:durableId="2117090129">
    <w:abstractNumId w:val="3"/>
  </w:num>
  <w:num w:numId="14" w16cid:durableId="748767026">
    <w:abstractNumId w:val="9"/>
  </w:num>
  <w:num w:numId="15" w16cid:durableId="402918202">
    <w:abstractNumId w:val="15"/>
  </w:num>
  <w:num w:numId="16" w16cid:durableId="1247569010">
    <w:abstractNumId w:val="19"/>
  </w:num>
  <w:num w:numId="17" w16cid:durableId="411436690">
    <w:abstractNumId w:val="31"/>
  </w:num>
  <w:num w:numId="18" w16cid:durableId="2090689539">
    <w:abstractNumId w:val="36"/>
  </w:num>
  <w:num w:numId="19" w16cid:durableId="77950468">
    <w:abstractNumId w:val="2"/>
  </w:num>
  <w:num w:numId="20" w16cid:durableId="1799104066">
    <w:abstractNumId w:val="12"/>
  </w:num>
  <w:num w:numId="21" w16cid:durableId="1080641512">
    <w:abstractNumId w:val="39"/>
  </w:num>
  <w:num w:numId="22" w16cid:durableId="378170794">
    <w:abstractNumId w:val="5"/>
  </w:num>
  <w:num w:numId="23" w16cid:durableId="1476294492">
    <w:abstractNumId w:val="22"/>
  </w:num>
  <w:num w:numId="24" w16cid:durableId="660163695">
    <w:abstractNumId w:val="8"/>
  </w:num>
  <w:num w:numId="25" w16cid:durableId="1477718701">
    <w:abstractNumId w:val="26"/>
  </w:num>
  <w:num w:numId="26" w16cid:durableId="245460604">
    <w:abstractNumId w:val="38"/>
  </w:num>
  <w:num w:numId="27" w16cid:durableId="1622228441">
    <w:abstractNumId w:val="44"/>
  </w:num>
  <w:num w:numId="28" w16cid:durableId="687293775">
    <w:abstractNumId w:val="24"/>
  </w:num>
  <w:num w:numId="29" w16cid:durableId="189150704">
    <w:abstractNumId w:val="43"/>
  </w:num>
  <w:num w:numId="30" w16cid:durableId="919295606">
    <w:abstractNumId w:val="13"/>
  </w:num>
  <w:num w:numId="31" w16cid:durableId="1717896428">
    <w:abstractNumId w:val="0"/>
  </w:num>
  <w:num w:numId="32" w16cid:durableId="541869132">
    <w:abstractNumId w:val="34"/>
  </w:num>
  <w:num w:numId="33" w16cid:durableId="2064592556">
    <w:abstractNumId w:val="28"/>
  </w:num>
  <w:num w:numId="34" w16cid:durableId="429736241">
    <w:abstractNumId w:val="16"/>
  </w:num>
  <w:num w:numId="35" w16cid:durableId="302076694">
    <w:abstractNumId w:val="45"/>
  </w:num>
  <w:num w:numId="36" w16cid:durableId="1370642690">
    <w:abstractNumId w:val="47"/>
  </w:num>
  <w:num w:numId="37" w16cid:durableId="302587541">
    <w:abstractNumId w:val="30"/>
  </w:num>
  <w:num w:numId="38" w16cid:durableId="1748260866">
    <w:abstractNumId w:val="1"/>
  </w:num>
  <w:num w:numId="39" w16cid:durableId="601304533">
    <w:abstractNumId w:val="4"/>
  </w:num>
  <w:num w:numId="40" w16cid:durableId="1078938247">
    <w:abstractNumId w:val="42"/>
  </w:num>
  <w:num w:numId="41" w16cid:durableId="985357320">
    <w:abstractNumId w:val="29"/>
  </w:num>
  <w:num w:numId="42" w16cid:durableId="2047635180">
    <w:abstractNumId w:val="14"/>
  </w:num>
  <w:num w:numId="43" w16cid:durableId="2071493981">
    <w:abstractNumId w:val="11"/>
  </w:num>
  <w:num w:numId="44" w16cid:durableId="408968755">
    <w:abstractNumId w:val="6"/>
  </w:num>
  <w:num w:numId="45" w16cid:durableId="1139759006">
    <w:abstractNumId w:val="20"/>
  </w:num>
  <w:num w:numId="46" w16cid:durableId="116990782">
    <w:abstractNumId w:val="21"/>
  </w:num>
  <w:num w:numId="47" w16cid:durableId="889993582">
    <w:abstractNumId w:val="50"/>
  </w:num>
  <w:num w:numId="48" w16cid:durableId="1879275216">
    <w:abstractNumId w:val="40"/>
  </w:num>
  <w:num w:numId="49" w16cid:durableId="365984437">
    <w:abstractNumId w:val="27"/>
  </w:num>
  <w:num w:numId="50" w16cid:durableId="561254203">
    <w:abstractNumId w:val="7"/>
  </w:num>
  <w:num w:numId="51" w16cid:durableId="1384789349">
    <w:abstractNumId w:val="35"/>
  </w:num>
  <w:num w:numId="52" w16cid:durableId="3226736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6"/>
    <w:rsid w:val="00014E9F"/>
    <w:rsid w:val="0002652E"/>
    <w:rsid w:val="000273A9"/>
    <w:rsid w:val="00034788"/>
    <w:rsid w:val="000351E8"/>
    <w:rsid w:val="0004221F"/>
    <w:rsid w:val="000625A6"/>
    <w:rsid w:val="000636A3"/>
    <w:rsid w:val="0006519F"/>
    <w:rsid w:val="00076187"/>
    <w:rsid w:val="00081BA0"/>
    <w:rsid w:val="00081DBC"/>
    <w:rsid w:val="00091460"/>
    <w:rsid w:val="000A0002"/>
    <w:rsid w:val="000A0D46"/>
    <w:rsid w:val="000A11D6"/>
    <w:rsid w:val="000A1DC1"/>
    <w:rsid w:val="000C6A04"/>
    <w:rsid w:val="000C7502"/>
    <w:rsid w:val="000C7878"/>
    <w:rsid w:val="000E0202"/>
    <w:rsid w:val="000E3875"/>
    <w:rsid w:val="000E4FC7"/>
    <w:rsid w:val="000E7CA1"/>
    <w:rsid w:val="000F3FA5"/>
    <w:rsid w:val="00102118"/>
    <w:rsid w:val="0010372E"/>
    <w:rsid w:val="00116591"/>
    <w:rsid w:val="00121910"/>
    <w:rsid w:val="00124B9D"/>
    <w:rsid w:val="00127F03"/>
    <w:rsid w:val="00130C56"/>
    <w:rsid w:val="001365A7"/>
    <w:rsid w:val="00161251"/>
    <w:rsid w:val="0017554D"/>
    <w:rsid w:val="0017600C"/>
    <w:rsid w:val="0018390C"/>
    <w:rsid w:val="001843FE"/>
    <w:rsid w:val="001A439B"/>
    <w:rsid w:val="001A5839"/>
    <w:rsid w:val="001A6965"/>
    <w:rsid w:val="001B799F"/>
    <w:rsid w:val="001D5CDC"/>
    <w:rsid w:val="001E59A0"/>
    <w:rsid w:val="001E67A3"/>
    <w:rsid w:val="001F0330"/>
    <w:rsid w:val="001F401E"/>
    <w:rsid w:val="002148C7"/>
    <w:rsid w:val="002152D5"/>
    <w:rsid w:val="00226DFF"/>
    <w:rsid w:val="00231A5A"/>
    <w:rsid w:val="00232A04"/>
    <w:rsid w:val="00243A36"/>
    <w:rsid w:val="00244BD1"/>
    <w:rsid w:val="00246713"/>
    <w:rsid w:val="00264D89"/>
    <w:rsid w:val="00271A71"/>
    <w:rsid w:val="00277043"/>
    <w:rsid w:val="0028174C"/>
    <w:rsid w:val="00286FFD"/>
    <w:rsid w:val="00290DED"/>
    <w:rsid w:val="00294139"/>
    <w:rsid w:val="0029683F"/>
    <w:rsid w:val="002A3AF8"/>
    <w:rsid w:val="002B5E40"/>
    <w:rsid w:val="002C42FF"/>
    <w:rsid w:val="002D25D2"/>
    <w:rsid w:val="002E5343"/>
    <w:rsid w:val="002F624C"/>
    <w:rsid w:val="002F787F"/>
    <w:rsid w:val="0030046B"/>
    <w:rsid w:val="00300FCD"/>
    <w:rsid w:val="003047B4"/>
    <w:rsid w:val="00305046"/>
    <w:rsid w:val="00313864"/>
    <w:rsid w:val="00321BBD"/>
    <w:rsid w:val="00322E82"/>
    <w:rsid w:val="00337D16"/>
    <w:rsid w:val="00344CC0"/>
    <w:rsid w:val="00345BAB"/>
    <w:rsid w:val="00354BD4"/>
    <w:rsid w:val="003550E9"/>
    <w:rsid w:val="00360A81"/>
    <w:rsid w:val="0036399E"/>
    <w:rsid w:val="003652AB"/>
    <w:rsid w:val="003843A1"/>
    <w:rsid w:val="003944D3"/>
    <w:rsid w:val="00394F25"/>
    <w:rsid w:val="00397E6D"/>
    <w:rsid w:val="003A1FC9"/>
    <w:rsid w:val="003A469C"/>
    <w:rsid w:val="003B0A92"/>
    <w:rsid w:val="003B4899"/>
    <w:rsid w:val="003C03CB"/>
    <w:rsid w:val="003D30F8"/>
    <w:rsid w:val="003E5D4B"/>
    <w:rsid w:val="003E7028"/>
    <w:rsid w:val="003F406D"/>
    <w:rsid w:val="003F5113"/>
    <w:rsid w:val="00404DB3"/>
    <w:rsid w:val="00414E31"/>
    <w:rsid w:val="004222F4"/>
    <w:rsid w:val="0043614A"/>
    <w:rsid w:val="00451233"/>
    <w:rsid w:val="004516BD"/>
    <w:rsid w:val="00453289"/>
    <w:rsid w:val="00454506"/>
    <w:rsid w:val="00462CA9"/>
    <w:rsid w:val="00467096"/>
    <w:rsid w:val="004718EB"/>
    <w:rsid w:val="004851AB"/>
    <w:rsid w:val="004A1A8E"/>
    <w:rsid w:val="004A5E8B"/>
    <w:rsid w:val="004C2F41"/>
    <w:rsid w:val="004C4637"/>
    <w:rsid w:val="004D2BB4"/>
    <w:rsid w:val="004D3C86"/>
    <w:rsid w:val="004E66EB"/>
    <w:rsid w:val="005015D1"/>
    <w:rsid w:val="005027C1"/>
    <w:rsid w:val="0050440B"/>
    <w:rsid w:val="0051364C"/>
    <w:rsid w:val="0051467C"/>
    <w:rsid w:val="005212B2"/>
    <w:rsid w:val="00533F1D"/>
    <w:rsid w:val="0053456D"/>
    <w:rsid w:val="00537434"/>
    <w:rsid w:val="00537509"/>
    <w:rsid w:val="00552E96"/>
    <w:rsid w:val="005543D4"/>
    <w:rsid w:val="00582E98"/>
    <w:rsid w:val="00586411"/>
    <w:rsid w:val="005903E5"/>
    <w:rsid w:val="005A3AC9"/>
    <w:rsid w:val="005B2688"/>
    <w:rsid w:val="005B3684"/>
    <w:rsid w:val="005B55BC"/>
    <w:rsid w:val="005C421D"/>
    <w:rsid w:val="005C6016"/>
    <w:rsid w:val="005C6EE1"/>
    <w:rsid w:val="005D4709"/>
    <w:rsid w:val="005D74C2"/>
    <w:rsid w:val="005E05E9"/>
    <w:rsid w:val="005F2BCB"/>
    <w:rsid w:val="00601453"/>
    <w:rsid w:val="00604701"/>
    <w:rsid w:val="00610E01"/>
    <w:rsid w:val="00611CC9"/>
    <w:rsid w:val="00615112"/>
    <w:rsid w:val="00625284"/>
    <w:rsid w:val="00631CB3"/>
    <w:rsid w:val="0066300F"/>
    <w:rsid w:val="00674CA5"/>
    <w:rsid w:val="00687E68"/>
    <w:rsid w:val="006925FB"/>
    <w:rsid w:val="006A1302"/>
    <w:rsid w:val="006A22B8"/>
    <w:rsid w:val="006A7BCB"/>
    <w:rsid w:val="006C50AC"/>
    <w:rsid w:val="006D2161"/>
    <w:rsid w:val="006D3DD7"/>
    <w:rsid w:val="006D7525"/>
    <w:rsid w:val="006E31E4"/>
    <w:rsid w:val="006E6A32"/>
    <w:rsid w:val="006E7DF0"/>
    <w:rsid w:val="006F2B3F"/>
    <w:rsid w:val="007046F1"/>
    <w:rsid w:val="007110AD"/>
    <w:rsid w:val="007170B2"/>
    <w:rsid w:val="00721E8A"/>
    <w:rsid w:val="007343F2"/>
    <w:rsid w:val="00737C9A"/>
    <w:rsid w:val="00740B77"/>
    <w:rsid w:val="00746263"/>
    <w:rsid w:val="00760639"/>
    <w:rsid w:val="00766EAF"/>
    <w:rsid w:val="00770664"/>
    <w:rsid w:val="00773C3F"/>
    <w:rsid w:val="0077573D"/>
    <w:rsid w:val="00776226"/>
    <w:rsid w:val="0077690B"/>
    <w:rsid w:val="00783A10"/>
    <w:rsid w:val="0079246E"/>
    <w:rsid w:val="007966C9"/>
    <w:rsid w:val="007A7130"/>
    <w:rsid w:val="007A78FD"/>
    <w:rsid w:val="007B275C"/>
    <w:rsid w:val="007B405A"/>
    <w:rsid w:val="007C3183"/>
    <w:rsid w:val="007C5D60"/>
    <w:rsid w:val="007D41BE"/>
    <w:rsid w:val="007D43DD"/>
    <w:rsid w:val="007E50E7"/>
    <w:rsid w:val="007E657C"/>
    <w:rsid w:val="00811BF9"/>
    <w:rsid w:val="008168EE"/>
    <w:rsid w:val="008333BE"/>
    <w:rsid w:val="00854CEF"/>
    <w:rsid w:val="008748F0"/>
    <w:rsid w:val="008865DC"/>
    <w:rsid w:val="00886A29"/>
    <w:rsid w:val="00893B6F"/>
    <w:rsid w:val="00896219"/>
    <w:rsid w:val="008A2D8A"/>
    <w:rsid w:val="008A34EE"/>
    <w:rsid w:val="008E3FD5"/>
    <w:rsid w:val="008F0FDB"/>
    <w:rsid w:val="008F1C9D"/>
    <w:rsid w:val="009049E8"/>
    <w:rsid w:val="00910A27"/>
    <w:rsid w:val="009130BE"/>
    <w:rsid w:val="0091316F"/>
    <w:rsid w:val="00922A5D"/>
    <w:rsid w:val="0092798C"/>
    <w:rsid w:val="00927BCD"/>
    <w:rsid w:val="00936964"/>
    <w:rsid w:val="00937103"/>
    <w:rsid w:val="00950E05"/>
    <w:rsid w:val="00951444"/>
    <w:rsid w:val="0095597E"/>
    <w:rsid w:val="00971239"/>
    <w:rsid w:val="00980DB8"/>
    <w:rsid w:val="00980ED5"/>
    <w:rsid w:val="009A241C"/>
    <w:rsid w:val="009A7FC8"/>
    <w:rsid w:val="009C0020"/>
    <w:rsid w:val="009C39F5"/>
    <w:rsid w:val="009E3C59"/>
    <w:rsid w:val="009E7C59"/>
    <w:rsid w:val="00A0000A"/>
    <w:rsid w:val="00A06B40"/>
    <w:rsid w:val="00A15B3E"/>
    <w:rsid w:val="00A26933"/>
    <w:rsid w:val="00A30977"/>
    <w:rsid w:val="00A333A9"/>
    <w:rsid w:val="00A40EB2"/>
    <w:rsid w:val="00A43E17"/>
    <w:rsid w:val="00A441CD"/>
    <w:rsid w:val="00A522D5"/>
    <w:rsid w:val="00A54472"/>
    <w:rsid w:val="00A70839"/>
    <w:rsid w:val="00A729CE"/>
    <w:rsid w:val="00A7573A"/>
    <w:rsid w:val="00A81267"/>
    <w:rsid w:val="00A9097E"/>
    <w:rsid w:val="00A92D34"/>
    <w:rsid w:val="00A948C3"/>
    <w:rsid w:val="00AB01A2"/>
    <w:rsid w:val="00AC05F6"/>
    <w:rsid w:val="00AC1647"/>
    <w:rsid w:val="00AC4D96"/>
    <w:rsid w:val="00AD2071"/>
    <w:rsid w:val="00AE07AA"/>
    <w:rsid w:val="00AE2F3E"/>
    <w:rsid w:val="00AE3F20"/>
    <w:rsid w:val="00AE5277"/>
    <w:rsid w:val="00AF0F90"/>
    <w:rsid w:val="00AF52E1"/>
    <w:rsid w:val="00B14EDC"/>
    <w:rsid w:val="00B2087C"/>
    <w:rsid w:val="00B269B1"/>
    <w:rsid w:val="00B33D1E"/>
    <w:rsid w:val="00B33EBF"/>
    <w:rsid w:val="00B446FA"/>
    <w:rsid w:val="00B54D72"/>
    <w:rsid w:val="00B6122E"/>
    <w:rsid w:val="00B71112"/>
    <w:rsid w:val="00B80B18"/>
    <w:rsid w:val="00B93347"/>
    <w:rsid w:val="00B960D6"/>
    <w:rsid w:val="00BA1F92"/>
    <w:rsid w:val="00BB5C40"/>
    <w:rsid w:val="00BC1098"/>
    <w:rsid w:val="00BC479E"/>
    <w:rsid w:val="00BC49ED"/>
    <w:rsid w:val="00BD45D8"/>
    <w:rsid w:val="00BF55F8"/>
    <w:rsid w:val="00C03532"/>
    <w:rsid w:val="00C03D8B"/>
    <w:rsid w:val="00C12EC0"/>
    <w:rsid w:val="00C23158"/>
    <w:rsid w:val="00C30F95"/>
    <w:rsid w:val="00C333BC"/>
    <w:rsid w:val="00C34616"/>
    <w:rsid w:val="00C35664"/>
    <w:rsid w:val="00C37723"/>
    <w:rsid w:val="00C42CD1"/>
    <w:rsid w:val="00C550BD"/>
    <w:rsid w:val="00C56482"/>
    <w:rsid w:val="00C56C52"/>
    <w:rsid w:val="00C90B55"/>
    <w:rsid w:val="00C96AF9"/>
    <w:rsid w:val="00CA092A"/>
    <w:rsid w:val="00CA6733"/>
    <w:rsid w:val="00CA688D"/>
    <w:rsid w:val="00CB44F6"/>
    <w:rsid w:val="00CC7C0A"/>
    <w:rsid w:val="00CD1BB0"/>
    <w:rsid w:val="00CD1E4A"/>
    <w:rsid w:val="00CE578D"/>
    <w:rsid w:val="00CE5ACA"/>
    <w:rsid w:val="00CF14E6"/>
    <w:rsid w:val="00D15BA9"/>
    <w:rsid w:val="00D165CB"/>
    <w:rsid w:val="00D33CE9"/>
    <w:rsid w:val="00D420A3"/>
    <w:rsid w:val="00D437FD"/>
    <w:rsid w:val="00D47F7C"/>
    <w:rsid w:val="00D5031D"/>
    <w:rsid w:val="00D5769E"/>
    <w:rsid w:val="00D67793"/>
    <w:rsid w:val="00D80D08"/>
    <w:rsid w:val="00D8282C"/>
    <w:rsid w:val="00D950FB"/>
    <w:rsid w:val="00D97817"/>
    <w:rsid w:val="00DA78E2"/>
    <w:rsid w:val="00DB4B01"/>
    <w:rsid w:val="00DB6896"/>
    <w:rsid w:val="00DC2E15"/>
    <w:rsid w:val="00DC3D87"/>
    <w:rsid w:val="00DC4571"/>
    <w:rsid w:val="00DC7049"/>
    <w:rsid w:val="00DD403B"/>
    <w:rsid w:val="00DE0C19"/>
    <w:rsid w:val="00DE0D9C"/>
    <w:rsid w:val="00DF57B3"/>
    <w:rsid w:val="00DF736B"/>
    <w:rsid w:val="00E0474A"/>
    <w:rsid w:val="00E140CA"/>
    <w:rsid w:val="00E16711"/>
    <w:rsid w:val="00E3606D"/>
    <w:rsid w:val="00E442B7"/>
    <w:rsid w:val="00E527BB"/>
    <w:rsid w:val="00E612EE"/>
    <w:rsid w:val="00E6360F"/>
    <w:rsid w:val="00E67083"/>
    <w:rsid w:val="00E75C9A"/>
    <w:rsid w:val="00E93168"/>
    <w:rsid w:val="00E9738E"/>
    <w:rsid w:val="00EA00D3"/>
    <w:rsid w:val="00EA1798"/>
    <w:rsid w:val="00EA6B3F"/>
    <w:rsid w:val="00EB00E5"/>
    <w:rsid w:val="00EB49EB"/>
    <w:rsid w:val="00EB7AC0"/>
    <w:rsid w:val="00EB7CFF"/>
    <w:rsid w:val="00EC01CE"/>
    <w:rsid w:val="00EC622F"/>
    <w:rsid w:val="00EC6EFE"/>
    <w:rsid w:val="00ED0FC9"/>
    <w:rsid w:val="00EE1FFA"/>
    <w:rsid w:val="00EF146C"/>
    <w:rsid w:val="00EF2724"/>
    <w:rsid w:val="00EF2B56"/>
    <w:rsid w:val="00EF660D"/>
    <w:rsid w:val="00F02C57"/>
    <w:rsid w:val="00F0447D"/>
    <w:rsid w:val="00F12BB9"/>
    <w:rsid w:val="00F37EA9"/>
    <w:rsid w:val="00F53671"/>
    <w:rsid w:val="00F61C86"/>
    <w:rsid w:val="00F70E39"/>
    <w:rsid w:val="00F72565"/>
    <w:rsid w:val="00F7497C"/>
    <w:rsid w:val="00F8243C"/>
    <w:rsid w:val="00F90413"/>
    <w:rsid w:val="00F92089"/>
    <w:rsid w:val="00F94DCF"/>
    <w:rsid w:val="00FA78AA"/>
    <w:rsid w:val="00FD5626"/>
    <w:rsid w:val="00FE0B9F"/>
    <w:rsid w:val="00FE11B6"/>
    <w:rsid w:val="00FE6B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E30E1"/>
  <w15:docId w15:val="{30B9D45B-42D3-496C-9C41-80CB74DC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2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122E"/>
  </w:style>
  <w:style w:type="paragraph" w:styleId="Pidipagina">
    <w:name w:val="footer"/>
    <w:basedOn w:val="Normale"/>
    <w:link w:val="PidipaginaCarattere"/>
    <w:uiPriority w:val="99"/>
    <w:unhideWhenUsed/>
    <w:rsid w:val="00B612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122E"/>
  </w:style>
  <w:style w:type="paragraph" w:styleId="Paragrafoelenco">
    <w:name w:val="List Paragraph"/>
    <w:basedOn w:val="Normale"/>
    <w:uiPriority w:val="34"/>
    <w:qFormat/>
    <w:rsid w:val="00B6122E"/>
    <w:pPr>
      <w:ind w:left="720"/>
      <w:contextualSpacing/>
    </w:pPr>
  </w:style>
  <w:style w:type="character" w:styleId="Collegamentoipertestuale">
    <w:name w:val="Hyperlink"/>
    <w:basedOn w:val="Carpredefinitoparagrafo"/>
    <w:uiPriority w:val="99"/>
    <w:unhideWhenUsed/>
    <w:rsid w:val="00C23158"/>
    <w:rPr>
      <w:color w:val="0563C1" w:themeColor="hyperlink"/>
      <w:u w:val="single"/>
    </w:rPr>
  </w:style>
  <w:style w:type="paragraph" w:customStyle="1" w:styleId="Default">
    <w:name w:val="Default"/>
    <w:rsid w:val="000E020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00F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FCD"/>
    <w:rPr>
      <w:rFonts w:ascii="Segoe UI" w:hAnsi="Segoe UI" w:cs="Segoe UI"/>
      <w:sz w:val="18"/>
      <w:szCs w:val="18"/>
    </w:rPr>
  </w:style>
  <w:style w:type="table" w:styleId="Grigliatabella">
    <w:name w:val="Table Grid"/>
    <w:basedOn w:val="Tabellanormale"/>
    <w:uiPriority w:val="39"/>
    <w:rsid w:val="00B8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B80B1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80B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80B18"/>
    <w:rPr>
      <w:vertAlign w:val="superscript"/>
    </w:rPr>
  </w:style>
  <w:style w:type="character" w:styleId="Menzionenonrisolta">
    <w:name w:val="Unresolved Mention"/>
    <w:basedOn w:val="Carpredefinitoparagrafo"/>
    <w:uiPriority w:val="99"/>
    <w:semiHidden/>
    <w:unhideWhenUsed/>
    <w:rsid w:val="006F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17</Pages>
  <Words>6441</Words>
  <Characters>36714</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Querzani</dc:creator>
  <cp:lastModifiedBy>Giovanna Panetta</cp:lastModifiedBy>
  <cp:revision>132</cp:revision>
  <cp:lastPrinted>2023-11-29T17:32:00Z</cp:lastPrinted>
  <dcterms:created xsi:type="dcterms:W3CDTF">2023-10-06T09:11:00Z</dcterms:created>
  <dcterms:modified xsi:type="dcterms:W3CDTF">2023-12-12T18:30:00Z</dcterms:modified>
</cp:coreProperties>
</file>