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5B79" w14:textId="77777777" w:rsidR="00E871B6" w:rsidRPr="00D67793" w:rsidRDefault="00E871B6" w:rsidP="00E871B6">
      <w:pPr>
        <w:autoSpaceDE w:val="0"/>
        <w:autoSpaceDN w:val="0"/>
        <w:adjustRightInd w:val="0"/>
        <w:spacing w:before="60" w:after="0" w:line="264" w:lineRule="auto"/>
        <w:rPr>
          <w:rFonts w:ascii="Times New Roman" w:hAnsi="Times New Roman" w:cs="Times New Roman"/>
          <w:b/>
          <w:bCs/>
        </w:rPr>
      </w:pPr>
      <w:r w:rsidRPr="00D67793">
        <w:rPr>
          <w:rFonts w:ascii="Times New Roman" w:hAnsi="Times New Roman" w:cs="Times New Roman"/>
          <w:b/>
          <w:bCs/>
        </w:rPr>
        <w:t>ALLEGATO A</w:t>
      </w:r>
    </w:p>
    <w:p w14:paraId="455517E9" w14:textId="77777777" w:rsidR="00E871B6" w:rsidRPr="00D67793" w:rsidRDefault="00E871B6" w:rsidP="00E871B6">
      <w:pPr>
        <w:autoSpaceDE w:val="0"/>
        <w:autoSpaceDN w:val="0"/>
        <w:adjustRightInd w:val="0"/>
        <w:spacing w:before="60" w:after="0" w:line="264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210"/>
      </w:tblGrid>
      <w:tr w:rsidR="00E871B6" w:rsidRPr="00D67793" w14:paraId="4E78C463" w14:textId="77777777" w:rsidTr="00D76628">
        <w:tc>
          <w:tcPr>
            <w:tcW w:w="9174" w:type="dxa"/>
            <w:gridSpan w:val="2"/>
          </w:tcPr>
          <w:p w14:paraId="6C830F26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AE905E9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67793">
              <w:rPr>
                <w:rFonts w:ascii="Times New Roman" w:hAnsi="Times New Roman" w:cs="Times New Roman"/>
                <w:b/>
                <w:bCs/>
                <w:u w:val="single"/>
              </w:rPr>
              <w:t>MODELLO PER LA</w:t>
            </w:r>
          </w:p>
          <w:p w14:paraId="5894A511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67793">
              <w:rPr>
                <w:rFonts w:ascii="Times New Roman" w:hAnsi="Times New Roman" w:cs="Times New Roman"/>
                <w:b/>
                <w:bCs/>
                <w:u w:val="single"/>
              </w:rPr>
              <w:t>SEGNALAZIONE DI CONDOTTE ILLECITE</w:t>
            </w:r>
          </w:p>
          <w:p w14:paraId="598D6CE5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7793">
              <w:rPr>
                <w:rFonts w:ascii="Times New Roman" w:hAnsi="Times New Roman" w:cs="Times New Roman"/>
                <w:bCs/>
              </w:rPr>
              <w:t xml:space="preserve">(c.d. </w:t>
            </w:r>
            <w:r w:rsidRPr="00D67793">
              <w:rPr>
                <w:rFonts w:ascii="Times New Roman" w:hAnsi="Times New Roman" w:cs="Times New Roman"/>
                <w:bCs/>
                <w:i/>
                <w:iCs/>
              </w:rPr>
              <w:t>whistleblowing</w:t>
            </w:r>
            <w:r w:rsidRPr="00D67793">
              <w:rPr>
                <w:rFonts w:ascii="Times New Roman" w:hAnsi="Times New Roman" w:cs="Times New Roman"/>
                <w:bCs/>
              </w:rPr>
              <w:t>)</w:t>
            </w:r>
          </w:p>
          <w:p w14:paraId="2197605D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7589B17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7793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soggetti che </w:t>
            </w:r>
            <w:r w:rsidRPr="00D67793">
              <w:rPr>
                <w:rFonts w:ascii="Times New Roman" w:hAnsi="Times New Roman" w:cs="Times New Roman"/>
                <w:bCs/>
              </w:rPr>
              <w:t>intendono segnalare</w:t>
            </w:r>
            <w:r w:rsidRPr="00D67793">
              <w:rPr>
                <w:rFonts w:ascii="Times New Roman" w:eastAsia="Calibri" w:hAnsi="Times New Roman" w:cs="Times New Roman"/>
              </w:rPr>
              <w:t xml:space="preserve"> sospette condotte </w:t>
            </w:r>
            <w:r>
              <w:rPr>
                <w:rFonts w:ascii="Times New Roman" w:eastAsia="Calibri" w:hAnsi="Times New Roman" w:cs="Times New Roman"/>
              </w:rPr>
              <w:t>illecite</w:t>
            </w:r>
            <w:r w:rsidRPr="00D6779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67793">
              <w:rPr>
                <w:rFonts w:ascii="Times New Roman" w:hAnsi="Times New Roman" w:cs="Times New Roman"/>
                <w:bCs/>
              </w:rPr>
              <w:t>di cui sono venuti a conoscenza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67793">
              <w:rPr>
                <w:rFonts w:ascii="Times New Roman" w:hAnsi="Times New Roman" w:cs="Times New Roman"/>
                <w:bCs/>
              </w:rPr>
              <w:t xml:space="preserve"> così come previst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D67793">
              <w:rPr>
                <w:rFonts w:ascii="Times New Roman" w:hAnsi="Times New Roman" w:cs="Times New Roman"/>
                <w:bCs/>
              </w:rPr>
              <w:t xml:space="preserve"> dal </w:t>
            </w:r>
            <w:proofErr w:type="spellStart"/>
            <w:r w:rsidRPr="00D67793">
              <w:rPr>
                <w:rFonts w:ascii="Times New Roman" w:hAnsi="Times New Roman" w:cs="Times New Roman"/>
                <w:bCs/>
              </w:rPr>
              <w:t>D.Lgs</w:t>
            </w:r>
            <w:proofErr w:type="spellEnd"/>
            <w:r w:rsidRPr="00D67793">
              <w:rPr>
                <w:rFonts w:ascii="Times New Roman" w:hAnsi="Times New Roman" w:cs="Times New Roman"/>
                <w:bCs/>
              </w:rPr>
              <w:t xml:space="preserve"> n.24 del 2023, </w:t>
            </w:r>
            <w:r>
              <w:rPr>
                <w:rFonts w:ascii="Times New Roman" w:hAnsi="Times New Roman" w:cs="Times New Roman"/>
                <w:bCs/>
              </w:rPr>
              <w:t>possono</w:t>
            </w:r>
            <w:r w:rsidRPr="00D67793">
              <w:rPr>
                <w:rFonts w:ascii="Times New Roman" w:hAnsi="Times New Roman" w:cs="Times New Roman"/>
                <w:bCs/>
              </w:rPr>
              <w:t xml:space="preserve"> utilizzare questo modello.</w:t>
            </w:r>
          </w:p>
          <w:p w14:paraId="2D4289E3" w14:textId="26935FC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7793">
              <w:rPr>
                <w:rFonts w:ascii="Times New Roman" w:hAnsi="Times New Roman" w:cs="Times New Roman"/>
                <w:bCs/>
              </w:rPr>
              <w:t>Si rammenta che l’ordinamento ai sensi del Decreto Legislativo n.</w:t>
            </w:r>
            <w:r w:rsidR="00DD226C">
              <w:rPr>
                <w:rFonts w:ascii="Times New Roman" w:hAnsi="Times New Roman" w:cs="Times New Roman"/>
                <w:bCs/>
              </w:rPr>
              <w:t xml:space="preserve"> </w:t>
            </w:r>
            <w:r w:rsidRPr="00D67793">
              <w:rPr>
                <w:rFonts w:ascii="Times New Roman" w:hAnsi="Times New Roman" w:cs="Times New Roman"/>
                <w:bCs/>
              </w:rPr>
              <w:t>24 del 2023, tutela i soggetti che effettuano la segnalazione. Tale norma regola la protezione delle persone che segnalano violazioni di disposizioni normative nazionali o dell'Unione Europea che ledono l'interesse pubblico o l'integrità dell'amministrazione pubblica o dell'ente privato, di cui siano venute a conoscenza in un contesto lavorativo pubblico o privato.</w:t>
            </w:r>
          </w:p>
          <w:p w14:paraId="6CB09CB5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6440CEAF" w14:textId="77777777" w:rsidTr="00D76628">
        <w:tc>
          <w:tcPr>
            <w:tcW w:w="3964" w:type="dxa"/>
          </w:tcPr>
          <w:p w14:paraId="0A12F4E4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Nome e cognome del segnalante</w:t>
            </w:r>
          </w:p>
        </w:tc>
        <w:tc>
          <w:tcPr>
            <w:tcW w:w="5210" w:type="dxa"/>
          </w:tcPr>
          <w:p w14:paraId="14498A06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2F3BB963" w14:textId="77777777" w:rsidTr="00D76628">
        <w:tc>
          <w:tcPr>
            <w:tcW w:w="3964" w:type="dxa"/>
          </w:tcPr>
          <w:p w14:paraId="25460CDB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Codice fiscale del segnalante</w:t>
            </w:r>
          </w:p>
        </w:tc>
        <w:tc>
          <w:tcPr>
            <w:tcW w:w="5210" w:type="dxa"/>
          </w:tcPr>
          <w:p w14:paraId="0B67FC03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0B7C82E3" w14:textId="77777777" w:rsidTr="00D76628">
        <w:tc>
          <w:tcPr>
            <w:tcW w:w="3964" w:type="dxa"/>
          </w:tcPr>
          <w:p w14:paraId="2143CA95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Qualifica o posizione professionale</w:t>
            </w:r>
          </w:p>
        </w:tc>
        <w:tc>
          <w:tcPr>
            <w:tcW w:w="5210" w:type="dxa"/>
          </w:tcPr>
          <w:p w14:paraId="40BF71C6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5B729676" w14:textId="77777777" w:rsidTr="00D76628">
        <w:tc>
          <w:tcPr>
            <w:tcW w:w="3964" w:type="dxa"/>
          </w:tcPr>
          <w:p w14:paraId="42B5FCA8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Sede di lavoro</w:t>
            </w:r>
          </w:p>
        </w:tc>
        <w:tc>
          <w:tcPr>
            <w:tcW w:w="5210" w:type="dxa"/>
          </w:tcPr>
          <w:p w14:paraId="5AAA89BA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51674CBD" w14:textId="77777777" w:rsidTr="00D76628">
        <w:tc>
          <w:tcPr>
            <w:tcW w:w="3964" w:type="dxa"/>
          </w:tcPr>
          <w:p w14:paraId="56030A4D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l</w:t>
            </w: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/</w:t>
            </w:r>
            <w:proofErr w:type="spellStart"/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cell</w:t>
            </w:r>
            <w:proofErr w:type="spellEnd"/>
          </w:p>
        </w:tc>
        <w:tc>
          <w:tcPr>
            <w:tcW w:w="5210" w:type="dxa"/>
          </w:tcPr>
          <w:p w14:paraId="4DAF1938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4E48A215" w14:textId="77777777" w:rsidTr="00D76628">
        <w:tc>
          <w:tcPr>
            <w:tcW w:w="3964" w:type="dxa"/>
          </w:tcPr>
          <w:p w14:paraId="02F7CEDF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E-mail</w:t>
            </w:r>
          </w:p>
        </w:tc>
        <w:tc>
          <w:tcPr>
            <w:tcW w:w="5210" w:type="dxa"/>
          </w:tcPr>
          <w:p w14:paraId="77C7FD2D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11AA30E1" w14:textId="77777777" w:rsidTr="00D76628">
        <w:tc>
          <w:tcPr>
            <w:tcW w:w="3964" w:type="dxa"/>
          </w:tcPr>
          <w:p w14:paraId="537EDE6A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Area a cui si riferisce la segnalazione</w:t>
            </w:r>
          </w:p>
        </w:tc>
        <w:tc>
          <w:tcPr>
            <w:tcW w:w="5210" w:type="dxa"/>
          </w:tcPr>
          <w:p w14:paraId="452759BB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436CA8EC" w14:textId="77777777" w:rsidTr="00D76628">
        <w:tc>
          <w:tcPr>
            <w:tcW w:w="3964" w:type="dxa"/>
          </w:tcPr>
          <w:p w14:paraId="4921E854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Data/periodo in cui si è verificato il fatto</w:t>
            </w:r>
          </w:p>
        </w:tc>
        <w:tc>
          <w:tcPr>
            <w:tcW w:w="5210" w:type="dxa"/>
          </w:tcPr>
          <w:p w14:paraId="34DAA805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06945777" w14:textId="77777777" w:rsidTr="00D76628">
        <w:tc>
          <w:tcPr>
            <w:tcW w:w="3964" w:type="dxa"/>
          </w:tcPr>
          <w:p w14:paraId="3A994F29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Luogo in cui si è verificato il fatto</w:t>
            </w:r>
          </w:p>
        </w:tc>
        <w:tc>
          <w:tcPr>
            <w:tcW w:w="5210" w:type="dxa"/>
          </w:tcPr>
          <w:p w14:paraId="267EA12D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  <w:r w:rsidRPr="00D67793">
              <w:rPr>
                <w:rFonts w:ascii="Times New Roman" w:hAnsi="Times New Roman" w:cs="Times New Roman"/>
              </w:rPr>
              <w:sym w:font="Symbol" w:char="F0FF"/>
            </w:r>
            <w:r w:rsidRPr="00D67793">
              <w:rPr>
                <w:rFonts w:ascii="Times New Roman" w:hAnsi="Times New Roman" w:cs="Times New Roman"/>
              </w:rPr>
              <w:t xml:space="preserve"> Azienda</w:t>
            </w:r>
          </w:p>
          <w:p w14:paraId="62FA078C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  <w:r w:rsidRPr="00D67793">
              <w:rPr>
                <w:rFonts w:ascii="Times New Roman" w:hAnsi="Times New Roman" w:cs="Times New Roman"/>
              </w:rPr>
              <w:sym w:font="Symbol" w:char="F0FF"/>
            </w:r>
            <w:r w:rsidRPr="00D67793">
              <w:rPr>
                <w:rFonts w:ascii="Times New Roman" w:hAnsi="Times New Roman" w:cs="Times New Roman"/>
              </w:rPr>
              <w:t xml:space="preserve"> all’esterno dell’Azienda</w:t>
            </w:r>
          </w:p>
          <w:p w14:paraId="2D007BA6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  <w:r w:rsidRPr="00D67793">
              <w:rPr>
                <w:rFonts w:ascii="Times New Roman" w:hAnsi="Times New Roman" w:cs="Times New Roman"/>
              </w:rPr>
              <w:t>(indicare luogo ed indirizzo)</w:t>
            </w:r>
          </w:p>
        </w:tc>
      </w:tr>
      <w:tr w:rsidR="00E871B6" w:rsidRPr="00D67793" w14:paraId="0AD73869" w14:textId="77777777" w:rsidTr="00D76628">
        <w:tc>
          <w:tcPr>
            <w:tcW w:w="3964" w:type="dxa"/>
          </w:tcPr>
          <w:p w14:paraId="03EC20A3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 xml:space="preserve">Ritengo che le azioni o omissioni commesse o tentate 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integrino</w:t>
            </w:r>
          </w:p>
        </w:tc>
        <w:tc>
          <w:tcPr>
            <w:tcW w:w="5210" w:type="dxa"/>
          </w:tcPr>
          <w:p w14:paraId="14ACCDBB" w14:textId="77777777" w:rsidR="00E871B6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  <w:r w:rsidRPr="00D67793">
              <w:rPr>
                <w:rFonts w:ascii="Times New Roman" w:hAnsi="Times New Roman" w:cs="Times New Roman"/>
              </w:rPr>
              <w:sym w:font="Symbol" w:char="F0FF"/>
            </w:r>
            <w:r w:rsidRPr="00D677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violazione del diritto nazionale (reati presupposto </w:t>
            </w:r>
            <w:proofErr w:type="spellStart"/>
            <w:r>
              <w:rPr>
                <w:rFonts w:ascii="Times New Roman" w:hAnsi="Times New Roman" w:cs="Times New Roman"/>
              </w:rPr>
              <w:t>D.Lgs.</w:t>
            </w:r>
            <w:proofErr w:type="spellEnd"/>
            <w:r>
              <w:rPr>
                <w:rFonts w:ascii="Times New Roman" w:hAnsi="Times New Roman" w:cs="Times New Roman"/>
              </w:rPr>
              <w:t xml:space="preserve"> 231/2001)</w:t>
            </w:r>
          </w:p>
          <w:p w14:paraId="445D4178" w14:textId="77777777" w:rsidR="00E871B6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48A57DD2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  <w:r w:rsidRPr="00D67793">
              <w:rPr>
                <w:rFonts w:ascii="Times New Roman" w:hAnsi="Times New Roman" w:cs="Times New Roman"/>
              </w:rPr>
              <w:sym w:font="Symbol" w:char="F0FF"/>
            </w:r>
            <w:r w:rsidRPr="00D677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violazioni del diritto dell’UE</w:t>
            </w:r>
          </w:p>
          <w:p w14:paraId="0FD8CA57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62551539" w14:textId="77777777" w:rsidTr="00D76628">
        <w:tc>
          <w:tcPr>
            <w:tcW w:w="3964" w:type="dxa"/>
          </w:tcPr>
          <w:p w14:paraId="7D9BCE96" w14:textId="77777777" w:rsidR="00E871B6" w:rsidRPr="00354BD4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354BD4">
              <w:rPr>
                <w:rFonts w:ascii="Times New Roman" w:hAnsi="Times New Roman" w:cs="Times New Roman"/>
                <w:b/>
                <w:bCs/>
                <w:smallCaps/>
              </w:rPr>
              <w:t xml:space="preserve">Descrizione del fatto </w:t>
            </w:r>
          </w:p>
          <w:p w14:paraId="5D514468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  <w:r w:rsidRPr="00D67793">
              <w:rPr>
                <w:rFonts w:ascii="Times New Roman" w:hAnsi="Times New Roman" w:cs="Times New Roman"/>
              </w:rPr>
              <w:t>(condotta ed evento)</w:t>
            </w:r>
          </w:p>
          <w:p w14:paraId="11BA23A0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2CF55C6F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5BE7E7B6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6AB125B4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29005C82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0DE9B335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14:paraId="598CB2C6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05B32A74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4570536C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013D2151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2133D40E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5C5AD655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23DD5788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7D73B3B3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5AC1DC2D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  <w:p w14:paraId="5A2897D1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6F33F4B6" w14:textId="77777777" w:rsidTr="00D76628">
        <w:tc>
          <w:tcPr>
            <w:tcW w:w="3964" w:type="dxa"/>
          </w:tcPr>
          <w:p w14:paraId="751C25EA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lastRenderedPageBreak/>
              <w:t>Autore /i del fatto</w:t>
            </w:r>
          </w:p>
        </w:tc>
        <w:tc>
          <w:tcPr>
            <w:tcW w:w="5210" w:type="dxa"/>
          </w:tcPr>
          <w:p w14:paraId="53E765A9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60B72F57" w14:textId="77777777" w:rsidTr="00D76628">
        <w:tc>
          <w:tcPr>
            <w:tcW w:w="3964" w:type="dxa"/>
          </w:tcPr>
          <w:p w14:paraId="373FCEAC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Altri eventuali soggetti a conoscenza del fatto e/o in grado di riferire sul medesimo</w:t>
            </w:r>
          </w:p>
        </w:tc>
        <w:tc>
          <w:tcPr>
            <w:tcW w:w="5210" w:type="dxa"/>
          </w:tcPr>
          <w:p w14:paraId="25E86D55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  <w:tr w:rsidR="00E871B6" w:rsidRPr="00D67793" w14:paraId="3B33592E" w14:textId="77777777" w:rsidTr="00D76628">
        <w:tc>
          <w:tcPr>
            <w:tcW w:w="3964" w:type="dxa"/>
          </w:tcPr>
          <w:p w14:paraId="6EA01829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67793">
              <w:rPr>
                <w:rFonts w:ascii="Times New Roman" w:hAnsi="Times New Roman" w:cs="Times New Roman"/>
                <w:b/>
                <w:bCs/>
                <w:smallCaps/>
              </w:rPr>
              <w:t>Eventuali allegati a sostegno della segnalazione</w:t>
            </w:r>
          </w:p>
        </w:tc>
        <w:tc>
          <w:tcPr>
            <w:tcW w:w="5210" w:type="dxa"/>
          </w:tcPr>
          <w:p w14:paraId="0ECBCAE5" w14:textId="77777777" w:rsidR="00E871B6" w:rsidRPr="00D67793" w:rsidRDefault="00E871B6" w:rsidP="00D76628">
            <w:pPr>
              <w:autoSpaceDE w:val="0"/>
              <w:autoSpaceDN w:val="0"/>
              <w:adjustRightInd w:val="0"/>
              <w:spacing w:before="6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3BF11712" w14:textId="77777777" w:rsidR="00E871B6" w:rsidRPr="00D67793" w:rsidRDefault="00E871B6" w:rsidP="00E871B6">
      <w:pPr>
        <w:autoSpaceDE w:val="0"/>
        <w:autoSpaceDN w:val="0"/>
        <w:adjustRightInd w:val="0"/>
        <w:spacing w:before="60" w:after="0" w:line="264" w:lineRule="auto"/>
        <w:rPr>
          <w:rFonts w:ascii="Times New Roman" w:hAnsi="Times New Roman" w:cs="Times New Roman"/>
        </w:rPr>
      </w:pPr>
    </w:p>
    <w:p w14:paraId="2B0EF3D1" w14:textId="77777777" w:rsidR="00E871B6" w:rsidRPr="00D67793" w:rsidRDefault="00E871B6" w:rsidP="00E871B6">
      <w:pPr>
        <w:autoSpaceDE w:val="0"/>
        <w:autoSpaceDN w:val="0"/>
        <w:adjustRightInd w:val="0"/>
        <w:spacing w:before="60" w:after="0" w:line="264" w:lineRule="auto"/>
        <w:rPr>
          <w:rFonts w:ascii="Times New Roman" w:hAnsi="Times New Roman" w:cs="Times New Roman"/>
        </w:rPr>
      </w:pPr>
      <w:r w:rsidRPr="00D67793">
        <w:rPr>
          <w:rFonts w:ascii="Times New Roman" w:hAnsi="Times New Roman" w:cs="Times New Roman"/>
        </w:rPr>
        <w:t>Luogo, data</w:t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  <w:t>Firma</w:t>
      </w:r>
    </w:p>
    <w:p w14:paraId="77AC7070" w14:textId="77777777" w:rsidR="00E871B6" w:rsidRPr="00D67793" w:rsidRDefault="00E871B6" w:rsidP="00E871B6">
      <w:pPr>
        <w:autoSpaceDE w:val="0"/>
        <w:autoSpaceDN w:val="0"/>
        <w:adjustRightInd w:val="0"/>
        <w:spacing w:before="60" w:after="0" w:line="264" w:lineRule="auto"/>
        <w:rPr>
          <w:rFonts w:ascii="Times New Roman" w:hAnsi="Times New Roman" w:cs="Times New Roman"/>
        </w:rPr>
      </w:pPr>
      <w:r w:rsidRPr="00D67793">
        <w:rPr>
          <w:rFonts w:ascii="Times New Roman" w:hAnsi="Times New Roman" w:cs="Times New Roman"/>
        </w:rPr>
        <w:t>__________________</w:t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</w:r>
      <w:r w:rsidRPr="00D67793">
        <w:rPr>
          <w:rFonts w:ascii="Times New Roman" w:hAnsi="Times New Roman" w:cs="Times New Roman"/>
        </w:rPr>
        <w:tab/>
        <w:t>___________________________</w:t>
      </w:r>
    </w:p>
    <w:p w14:paraId="2D627EE3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36AA8A3B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4785C303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7197322A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506C5A8F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67DB0FF7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5A0065C6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5C4D3E1C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1A54A891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3CD387D6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1A0EE952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4919BAB1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7B1BF236" w14:textId="77777777" w:rsidR="00E871B6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7A28009E" w14:textId="77777777" w:rsidR="00E871B6" w:rsidRPr="00321BBD" w:rsidRDefault="00E871B6" w:rsidP="00E871B6">
      <w:pPr>
        <w:spacing w:before="60" w:line="264" w:lineRule="auto"/>
        <w:jc w:val="center"/>
        <w:rPr>
          <w:rFonts w:ascii="Times New Roman" w:hAnsi="Times New Roman" w:cs="Times New Roman"/>
          <w:smallCaps/>
          <w:sz w:val="20"/>
          <w:szCs w:val="20"/>
          <w:u w:val="single"/>
        </w:rPr>
      </w:pPr>
      <w:r w:rsidRPr="00321BBD">
        <w:rPr>
          <w:rFonts w:ascii="Times New Roman" w:hAnsi="Times New Roman" w:cs="Times New Roman"/>
          <w:smallCaps/>
          <w:sz w:val="20"/>
          <w:szCs w:val="20"/>
          <w:u w:val="single"/>
        </w:rPr>
        <w:t>Canali di segnalazione</w:t>
      </w:r>
    </w:p>
    <w:p w14:paraId="6BACA91A" w14:textId="6225C048" w:rsidR="00E871B6" w:rsidRPr="00321BBD" w:rsidRDefault="00E871B6" w:rsidP="00E871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line="264" w:lineRule="auto"/>
        <w:ind w:left="31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21BBD">
        <w:rPr>
          <w:rFonts w:ascii="Times New Roman" w:hAnsi="Times New Roman" w:cs="Times New Roman"/>
          <w:sz w:val="20"/>
          <w:szCs w:val="20"/>
          <w:u w:val="single"/>
        </w:rPr>
        <w:t>in forma orale</w:t>
      </w:r>
      <w:r w:rsidRPr="00321BBD">
        <w:rPr>
          <w:rFonts w:ascii="Times New Roman" w:hAnsi="Times New Roman" w:cs="Times New Roman"/>
          <w:sz w:val="20"/>
          <w:szCs w:val="20"/>
        </w:rPr>
        <w:t xml:space="preserve">, la persona segnalante potrà richiedere al Responsabile delle Segnalazioni un incontro a mezzo e-mail, all’indirizzo </w:t>
      </w:r>
      <w:r w:rsidR="00F2480B" w:rsidRPr="00F2480B">
        <w:rPr>
          <w:rFonts w:ascii="Times New Roman" w:hAnsi="Times New Roman" w:cs="Times New Roman"/>
          <w:color w:val="2E74B5" w:themeColor="accent5" w:themeShade="BF"/>
          <w:u w:val="single"/>
        </w:rPr>
        <w:t>gpanetta@rsslegalservices.com</w:t>
      </w:r>
      <w:r w:rsidRPr="00321BBD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9E04673" w14:textId="77777777" w:rsidR="00E871B6" w:rsidRPr="00321BBD" w:rsidRDefault="00E871B6" w:rsidP="00E871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line="264" w:lineRule="auto"/>
        <w:ind w:left="316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21BBD">
        <w:rPr>
          <w:rFonts w:ascii="Times New Roman" w:hAnsi="Times New Roman" w:cs="Times New Roman"/>
          <w:sz w:val="20"/>
          <w:szCs w:val="20"/>
          <w:u w:val="single"/>
        </w:rPr>
        <w:t>in forma scritta</w:t>
      </w:r>
      <w:r w:rsidRPr="00321BBD">
        <w:rPr>
          <w:rFonts w:ascii="Times New Roman" w:hAnsi="Times New Roman" w:cs="Times New Roman"/>
          <w:sz w:val="20"/>
          <w:szCs w:val="20"/>
        </w:rPr>
        <w:t xml:space="preserve"> con le seguenti modalità:</w:t>
      </w:r>
    </w:p>
    <w:p w14:paraId="0BFB9B4C" w14:textId="22170688" w:rsidR="00E871B6" w:rsidRPr="00321BBD" w:rsidRDefault="00E871B6" w:rsidP="00E871B6">
      <w:pPr>
        <w:pStyle w:val="Paragrafoelenco"/>
        <w:numPr>
          <w:ilvl w:val="0"/>
          <w:numId w:val="2"/>
        </w:numPr>
        <w:spacing w:before="60" w:line="264" w:lineRule="auto"/>
        <w:ind w:left="59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21BBD">
        <w:rPr>
          <w:rFonts w:ascii="Times New Roman" w:hAnsi="Times New Roman" w:cs="Times New Roman"/>
          <w:sz w:val="20"/>
          <w:szCs w:val="20"/>
        </w:rPr>
        <w:t xml:space="preserve">all’indirizzo di posta elettronica: </w:t>
      </w:r>
      <w:r w:rsidR="00F2480B" w:rsidRPr="002618EA">
        <w:rPr>
          <w:rFonts w:ascii="Times New Roman" w:hAnsi="Times New Roman" w:cs="Times New Roman"/>
          <w:color w:val="2E74B5" w:themeColor="accent5" w:themeShade="BF"/>
          <w:u w:val="single"/>
        </w:rPr>
        <w:t>gpanetta@rsslegalservices.com</w:t>
      </w:r>
      <w:r w:rsidRPr="002618EA">
        <w:rPr>
          <w:rFonts w:ascii="Times New Roman" w:hAnsi="Times New Roman" w:cs="Times New Roman"/>
          <w:sz w:val="20"/>
          <w:szCs w:val="20"/>
        </w:rPr>
        <w:t>.</w:t>
      </w:r>
      <w:r w:rsidRPr="00321BBD">
        <w:rPr>
          <w:rFonts w:ascii="Times New Roman" w:hAnsi="Times New Roman" w:cs="Times New Roman"/>
          <w:sz w:val="20"/>
          <w:szCs w:val="20"/>
        </w:rPr>
        <w:t xml:space="preserve"> A tal fine, il segnalante che sia anche lavoratore subordinato/collaboratore della Società, non dovrà utilizzare l’account e-mail aziendale, bensì un indirizzo di posta elettronica ordinaria privato;</w:t>
      </w:r>
    </w:p>
    <w:p w14:paraId="4E816D34" w14:textId="0BB57B58" w:rsidR="00E871B6" w:rsidRPr="00321BBD" w:rsidRDefault="00E871B6" w:rsidP="00E871B6">
      <w:pPr>
        <w:pStyle w:val="Paragrafoelenco"/>
        <w:numPr>
          <w:ilvl w:val="0"/>
          <w:numId w:val="2"/>
        </w:numPr>
        <w:spacing w:before="60" w:line="264" w:lineRule="auto"/>
        <w:ind w:left="59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21BBD">
        <w:rPr>
          <w:rFonts w:ascii="Times New Roman" w:hAnsi="Times New Roman" w:cs="Times New Roman"/>
          <w:sz w:val="20"/>
          <w:szCs w:val="20"/>
        </w:rPr>
        <w:t>a mezzo del servizio postale con comunicazione da inviare, a mezzo RR, al Responsabile delle Segnalazioni, presso lo studio di quest’ultim</w:t>
      </w:r>
      <w:r w:rsidR="00F2480B">
        <w:rPr>
          <w:rFonts w:ascii="Times New Roman" w:hAnsi="Times New Roman" w:cs="Times New Roman"/>
          <w:sz w:val="20"/>
          <w:szCs w:val="20"/>
        </w:rPr>
        <w:t>o</w:t>
      </w:r>
      <w:r w:rsidRPr="00321BBD">
        <w:rPr>
          <w:rFonts w:ascii="Times New Roman" w:hAnsi="Times New Roman" w:cs="Times New Roman"/>
          <w:sz w:val="20"/>
          <w:szCs w:val="20"/>
        </w:rPr>
        <w:t xml:space="preserve"> sito in Viale Verdi n. 32-36, 31100 - Treviso (TV).</w:t>
      </w:r>
    </w:p>
    <w:p w14:paraId="56473F61" w14:textId="77777777" w:rsidR="00E871B6" w:rsidRPr="003047B4" w:rsidRDefault="00E871B6" w:rsidP="00E871B6">
      <w:pPr>
        <w:spacing w:before="60" w:after="0" w:line="264" w:lineRule="auto"/>
        <w:jc w:val="both"/>
        <w:rPr>
          <w:rFonts w:ascii="Times New Roman" w:hAnsi="Times New Roman" w:cs="Times New Roman"/>
          <w:bCs/>
        </w:rPr>
      </w:pPr>
    </w:p>
    <w:p w14:paraId="555A418D" w14:textId="77777777" w:rsidR="003036CC" w:rsidRDefault="003036CC"/>
    <w:sectPr w:rsidR="003036CC" w:rsidSect="00CA688D">
      <w:headerReference w:type="default" r:id="rId7"/>
      <w:foot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F9B8" w14:textId="77777777" w:rsidR="00D24B17" w:rsidRDefault="00D24B17">
      <w:pPr>
        <w:spacing w:after="0" w:line="240" w:lineRule="auto"/>
      </w:pPr>
      <w:r>
        <w:separator/>
      </w:r>
    </w:p>
  </w:endnote>
  <w:endnote w:type="continuationSeparator" w:id="0">
    <w:p w14:paraId="6F3B9552" w14:textId="77777777" w:rsidR="00D24B17" w:rsidRDefault="00D2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CF0E" w14:textId="77777777" w:rsidR="00675E15" w:rsidRDefault="00675E15" w:rsidP="00BC479E">
    <w:pPr>
      <w:spacing w:before="240" w:after="0" w:line="240" w:lineRule="auto"/>
      <w:rPr>
        <w:rFonts w:ascii="Calibri" w:eastAsia="SimSun" w:hAnsi="Calibri" w:cs="Calibri"/>
        <w:b/>
        <w:sz w:val="20"/>
        <w:szCs w:val="20"/>
        <w:lang w:eastAsia="zh-CN"/>
      </w:rPr>
    </w:pPr>
  </w:p>
  <w:p w14:paraId="6CF8C376" w14:textId="5E48DEDD" w:rsidR="00F2480B" w:rsidRPr="008C6B23" w:rsidRDefault="00000000" w:rsidP="00F2480B">
    <w:pPr>
      <w:spacing w:before="240" w:after="0" w:line="240" w:lineRule="auto"/>
      <w:rPr>
        <w:rFonts w:ascii="Calibri" w:eastAsia="SimSun" w:hAnsi="Calibri" w:cs="Calibri"/>
        <w:b/>
        <w:sz w:val="20"/>
        <w:szCs w:val="20"/>
        <w:lang w:eastAsia="zh-CN"/>
      </w:rPr>
    </w:pPr>
    <w:r w:rsidRPr="004D4FDB">
      <w:rPr>
        <w:rFonts w:ascii="Calibri" w:eastAsia="SimSun" w:hAnsi="Calibri" w:cs="Calibri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7BD71" wp14:editId="042B7484">
              <wp:simplePos x="0" y="0"/>
              <wp:positionH relativeFrom="column">
                <wp:posOffset>-739140</wp:posOffset>
              </wp:positionH>
              <wp:positionV relativeFrom="paragraph">
                <wp:posOffset>19685</wp:posOffset>
              </wp:positionV>
              <wp:extent cx="7600950" cy="635"/>
              <wp:effectExtent l="13335" t="10160" r="5715" b="8255"/>
              <wp:wrapNone/>
              <wp:docPr id="1309947409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C03A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58.2pt;margin-top:1.55pt;width:59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"/>
          </w:pict>
        </mc:Fallback>
      </mc:AlternateContent>
    </w:r>
    <w:r w:rsidR="00F2480B">
      <w:rPr>
        <w:rFonts w:ascii="Calibri" w:eastAsia="SimSun" w:hAnsi="Calibri" w:cs="Calibri"/>
        <w:b/>
        <w:sz w:val="20"/>
        <w:szCs w:val="20"/>
        <w:lang w:eastAsia="zh-CN"/>
      </w:rPr>
      <w:t>DORIGO SERVIZI</w:t>
    </w:r>
    <w:r w:rsidR="00F2480B" w:rsidRPr="008C6B23">
      <w:rPr>
        <w:rFonts w:ascii="Calibri" w:eastAsia="SimSun" w:hAnsi="Calibri" w:cs="Calibri"/>
        <w:b/>
        <w:sz w:val="20"/>
        <w:szCs w:val="20"/>
        <w:lang w:eastAsia="zh-CN"/>
      </w:rPr>
      <w:t xml:space="preserve"> S.</w:t>
    </w:r>
    <w:r w:rsidR="00F2480B">
      <w:rPr>
        <w:rFonts w:ascii="Calibri" w:eastAsia="SimSun" w:hAnsi="Calibri" w:cs="Calibri"/>
        <w:b/>
        <w:sz w:val="20"/>
        <w:szCs w:val="20"/>
        <w:lang w:eastAsia="zh-CN"/>
      </w:rPr>
      <w:t>R</w:t>
    </w:r>
    <w:r w:rsidR="00F2480B" w:rsidRPr="008C6B23">
      <w:rPr>
        <w:rFonts w:ascii="Calibri" w:eastAsia="SimSun" w:hAnsi="Calibri" w:cs="Calibri"/>
        <w:b/>
        <w:sz w:val="20"/>
        <w:szCs w:val="20"/>
        <w:lang w:eastAsia="zh-CN"/>
      </w:rPr>
      <w:t>.</w:t>
    </w:r>
    <w:r w:rsidR="00F2480B">
      <w:rPr>
        <w:rFonts w:ascii="Calibri" w:eastAsia="SimSun" w:hAnsi="Calibri" w:cs="Calibri"/>
        <w:b/>
        <w:sz w:val="20"/>
        <w:szCs w:val="20"/>
        <w:lang w:eastAsia="zh-CN"/>
      </w:rPr>
      <w:t>L</w:t>
    </w:r>
    <w:r w:rsidR="00F2480B" w:rsidRPr="008C6B23">
      <w:rPr>
        <w:rFonts w:ascii="Calibri" w:eastAsia="SimSun" w:hAnsi="Calibri" w:cs="Calibri"/>
        <w:b/>
        <w:sz w:val="20"/>
        <w:szCs w:val="20"/>
        <w:lang w:eastAsia="zh-CN"/>
      </w:rPr>
      <w:t>.</w:t>
    </w:r>
  </w:p>
  <w:p w14:paraId="1E6F7091" w14:textId="77777777" w:rsidR="00F2480B" w:rsidRPr="008C6B23" w:rsidRDefault="00F2480B" w:rsidP="00F2480B">
    <w:pPr>
      <w:spacing w:after="0" w:line="240" w:lineRule="auto"/>
      <w:rPr>
        <w:rFonts w:ascii="Calibri" w:eastAsia="SimSun" w:hAnsi="Calibri" w:cs="Calibri"/>
        <w:sz w:val="18"/>
        <w:szCs w:val="18"/>
        <w:lang w:eastAsia="zh-CN"/>
      </w:rPr>
    </w:pPr>
    <w:r w:rsidRPr="008C6B23">
      <w:rPr>
        <w:rFonts w:ascii="Calibri" w:eastAsia="SimSun" w:hAnsi="Calibri" w:cs="Calibri"/>
        <w:sz w:val="18"/>
        <w:szCs w:val="18"/>
        <w:lang w:eastAsia="zh-CN"/>
      </w:rPr>
      <w:t xml:space="preserve">VIA </w:t>
    </w:r>
    <w:r>
      <w:rPr>
        <w:rFonts w:ascii="Calibri" w:eastAsia="SimSun" w:hAnsi="Calibri" w:cs="Calibri"/>
        <w:sz w:val="18"/>
        <w:szCs w:val="18"/>
        <w:lang w:eastAsia="zh-CN"/>
      </w:rPr>
      <w:t>GARDA</w:t>
    </w:r>
    <w:r w:rsidRPr="008C6B23">
      <w:rPr>
        <w:rFonts w:ascii="Calibri" w:eastAsia="SimSun" w:hAnsi="Calibri" w:cs="Calibri"/>
        <w:sz w:val="18"/>
        <w:szCs w:val="18"/>
        <w:lang w:eastAsia="zh-CN"/>
      </w:rPr>
      <w:t xml:space="preserve"> N.</w:t>
    </w:r>
    <w:r>
      <w:rPr>
        <w:rFonts w:ascii="Calibri" w:eastAsia="SimSun" w:hAnsi="Calibri" w:cs="Calibri"/>
        <w:sz w:val="18"/>
        <w:szCs w:val="18"/>
        <w:lang w:eastAsia="zh-CN"/>
      </w:rPr>
      <w:t xml:space="preserve">9, </w:t>
    </w:r>
    <w:r w:rsidRPr="008C6B23">
      <w:rPr>
        <w:rFonts w:ascii="Calibri" w:eastAsia="SimSun" w:hAnsi="Calibri" w:cs="Calibri"/>
        <w:sz w:val="18"/>
        <w:szCs w:val="18"/>
        <w:lang w:eastAsia="zh-CN"/>
      </w:rPr>
      <w:t>3</w:t>
    </w:r>
    <w:r>
      <w:rPr>
        <w:rFonts w:ascii="Calibri" w:eastAsia="SimSun" w:hAnsi="Calibri" w:cs="Calibri"/>
        <w:sz w:val="18"/>
        <w:szCs w:val="18"/>
        <w:lang w:eastAsia="zh-CN"/>
      </w:rPr>
      <w:t>0027</w:t>
    </w:r>
    <w:r w:rsidRPr="008C6B23">
      <w:rPr>
        <w:rFonts w:ascii="Calibri" w:eastAsia="SimSun" w:hAnsi="Calibri" w:cs="Calibri"/>
        <w:sz w:val="18"/>
        <w:szCs w:val="18"/>
        <w:lang w:eastAsia="zh-CN"/>
      </w:rPr>
      <w:t xml:space="preserve"> </w:t>
    </w:r>
    <w:r>
      <w:rPr>
        <w:rFonts w:ascii="Calibri" w:eastAsia="SimSun" w:hAnsi="Calibri" w:cs="Calibri"/>
        <w:sz w:val="18"/>
        <w:szCs w:val="18"/>
        <w:lang w:eastAsia="zh-CN"/>
      </w:rPr>
      <w:t>– SAN DONA’ DI PIAVE</w:t>
    </w:r>
    <w:r w:rsidRPr="008C6B23">
      <w:rPr>
        <w:rFonts w:ascii="Calibri" w:eastAsia="SimSun" w:hAnsi="Calibri" w:cs="Calibri"/>
        <w:sz w:val="18"/>
        <w:szCs w:val="18"/>
        <w:lang w:eastAsia="zh-CN"/>
      </w:rPr>
      <w:t xml:space="preserve"> </w:t>
    </w:r>
    <w:r>
      <w:rPr>
        <w:rFonts w:ascii="Calibri" w:eastAsia="SimSun" w:hAnsi="Calibri" w:cs="Calibri"/>
        <w:sz w:val="18"/>
        <w:szCs w:val="18"/>
        <w:lang w:eastAsia="zh-CN"/>
      </w:rPr>
      <w:t>(VE)</w:t>
    </w:r>
  </w:p>
  <w:p w14:paraId="343E3754" w14:textId="77777777" w:rsidR="00F2480B" w:rsidRPr="003F5113" w:rsidRDefault="00F2480B" w:rsidP="00F2480B">
    <w:pPr>
      <w:spacing w:after="0" w:line="240" w:lineRule="auto"/>
      <w:rPr>
        <w:rFonts w:eastAsia="SimSun" w:cstheme="minorHAnsi"/>
        <w:sz w:val="18"/>
        <w:szCs w:val="18"/>
        <w:lang w:eastAsia="zh-CN"/>
      </w:rPr>
    </w:pPr>
    <w:r w:rsidRPr="008C6B23">
      <w:rPr>
        <w:rFonts w:ascii="Calibri" w:eastAsia="SimSun" w:hAnsi="Calibri" w:cs="Calibri"/>
        <w:sz w:val="18"/>
        <w:szCs w:val="18"/>
        <w:lang w:eastAsia="zh-CN"/>
      </w:rPr>
      <w:t xml:space="preserve">C.FISC./P.IVA E REG.IMPRESE </w:t>
    </w:r>
    <w:r>
      <w:rPr>
        <w:rFonts w:eastAsia="SimSun" w:cstheme="minorHAnsi"/>
        <w:sz w:val="18"/>
        <w:szCs w:val="18"/>
        <w:lang w:eastAsia="zh-CN"/>
      </w:rPr>
      <w:t>VE 03875680278</w:t>
    </w:r>
  </w:p>
  <w:p w14:paraId="11E5C3AD" w14:textId="51DD6463" w:rsidR="00675E15" w:rsidRPr="00BC479E" w:rsidRDefault="00675E15" w:rsidP="00F2480B">
    <w:pPr>
      <w:spacing w:before="240" w:after="0" w:line="240" w:lineRule="auto"/>
      <w:rPr>
        <w:rFonts w:ascii="Calibri" w:eastAsia="SimSun" w:hAnsi="Calibri" w:cs="Calibri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2747" w14:textId="77777777" w:rsidR="00D24B17" w:rsidRDefault="00D24B17">
      <w:pPr>
        <w:spacing w:after="0" w:line="240" w:lineRule="auto"/>
      </w:pPr>
      <w:r>
        <w:separator/>
      </w:r>
    </w:p>
  </w:footnote>
  <w:footnote w:type="continuationSeparator" w:id="0">
    <w:p w14:paraId="2F5DE16A" w14:textId="77777777" w:rsidR="00D24B17" w:rsidRDefault="00D2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11" w14:textId="413A636A" w:rsidR="00675E15" w:rsidRDefault="00000000" w:rsidP="000E7CA1">
    <w:pPr>
      <w:pStyle w:val="Intestazione"/>
    </w:pPr>
    <w:r>
      <w:rPr>
        <w:rFonts w:ascii="Tms Rmn" w:hAnsi="Tms Rmn"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02E06" wp14:editId="30B28096">
              <wp:simplePos x="0" y="0"/>
              <wp:positionH relativeFrom="column">
                <wp:posOffset>2979420</wp:posOffset>
              </wp:positionH>
              <wp:positionV relativeFrom="paragraph">
                <wp:posOffset>349885</wp:posOffset>
              </wp:positionV>
              <wp:extent cx="4089400" cy="387350"/>
              <wp:effectExtent l="0" t="0" r="6350" b="0"/>
              <wp:wrapNone/>
              <wp:docPr id="24" name="Casella di tes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573DC4" w14:textId="5F947591" w:rsidR="00675E15" w:rsidRPr="00045A68" w:rsidRDefault="00000000" w:rsidP="000C7878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color w:val="2E74B5" w:themeColor="accent5" w:themeShade="BF"/>
                            </w:rPr>
                          </w:pPr>
                          <w:r w:rsidRPr="00045A68">
                            <w:rPr>
                              <w:b/>
                              <w:bCs/>
                              <w:color w:val="2E74B5" w:themeColor="accent5" w:themeShade="BF"/>
                            </w:rPr>
                            <w:t>Procedura Whistleblowing in vigore dal 17.12.2023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02E06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6" type="#_x0000_t202" style="position:absolute;margin-left:234.6pt;margin-top:27.55pt;width:322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" fillcolor="white [3201]" stroked="f" strokeweight=".5pt">
              <v:textbox>
                <w:txbxContent>
                  <w:p w14:paraId="06573DC4" w14:textId="5F947591" w:rsidR="00675E15" w:rsidRPr="00045A68" w:rsidRDefault="00000000" w:rsidP="000C7878">
                    <w:pPr>
                      <w:spacing w:after="0" w:line="240" w:lineRule="auto"/>
                      <w:jc w:val="both"/>
                      <w:rPr>
                        <w:b/>
                        <w:bCs/>
                        <w:color w:val="2E74B5" w:themeColor="accent5" w:themeShade="BF"/>
                      </w:rPr>
                    </w:pPr>
                    <w:r w:rsidRPr="00045A68">
                      <w:rPr>
                        <w:b/>
                        <w:bCs/>
                        <w:color w:val="2E74B5" w:themeColor="accent5" w:themeShade="BF"/>
                      </w:rPr>
                      <w:t>Procedura Whistleblowing in vigore dal 17.12.2023</w:t>
                    </w:r>
                  </w:p>
                </w:txbxContent>
              </v:textbox>
            </v:shape>
          </w:pict>
        </mc:Fallback>
      </mc:AlternateContent>
    </w:r>
    <w:sdt>
      <w:sdtPr>
        <w:id w:val="158648781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FBBD41" wp14:editId="36983A6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18902107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B6CB7" w14:textId="77777777" w:rsidR="00675E15" w:rsidRDefault="000000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FBBD41" id="Rettangolo 1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B7B6CB7" w14:textId="77777777" w:rsidR="00675E15" w:rsidRDefault="0000000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480B">
      <w:rPr>
        <w:noProof/>
      </w:rPr>
      <w:drawing>
        <wp:inline distT="0" distB="0" distL="0" distR="0" wp14:anchorId="7804BD9C" wp14:editId="68EAFD49">
          <wp:extent cx="3617595" cy="430530"/>
          <wp:effectExtent l="0" t="0" r="1905" b="7620"/>
          <wp:docPr id="5990033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59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45F"/>
    <w:multiLevelType w:val="hybridMultilevel"/>
    <w:tmpl w:val="2B54C21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A0141B"/>
    <w:multiLevelType w:val="hybridMultilevel"/>
    <w:tmpl w:val="F69A33DA"/>
    <w:lvl w:ilvl="0" w:tplc="75247656">
      <w:start w:val="1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62342">
    <w:abstractNumId w:val="1"/>
  </w:num>
  <w:num w:numId="2" w16cid:durableId="6601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B6"/>
    <w:rsid w:val="0000374A"/>
    <w:rsid w:val="00045A68"/>
    <w:rsid w:val="002618EA"/>
    <w:rsid w:val="003036CC"/>
    <w:rsid w:val="00675E15"/>
    <w:rsid w:val="00A63B99"/>
    <w:rsid w:val="00CD126E"/>
    <w:rsid w:val="00D073D0"/>
    <w:rsid w:val="00D24B17"/>
    <w:rsid w:val="00DD226C"/>
    <w:rsid w:val="00E871B6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03121"/>
  <w15:chartTrackingRefBased/>
  <w15:docId w15:val="{E890F07D-BBC1-4E61-B77F-4C5B0D8B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1B6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7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1B6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E871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71B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871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24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80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ascorza@rsslegalservices.com</dc:creator>
  <cp:keywords/>
  <dc:description/>
  <cp:lastModifiedBy>Giovanna Panetta</cp:lastModifiedBy>
  <cp:revision>5</cp:revision>
  <dcterms:created xsi:type="dcterms:W3CDTF">2023-12-04T16:24:00Z</dcterms:created>
  <dcterms:modified xsi:type="dcterms:W3CDTF">2023-12-12T18:31:00Z</dcterms:modified>
</cp:coreProperties>
</file>